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081C" w14:textId="77777777" w:rsidR="00AE315A" w:rsidRDefault="00AE315A">
      <w:pPr>
        <w:pStyle w:val="a3"/>
        <w:spacing w:before="3"/>
        <w:rPr>
          <w:sz w:val="6"/>
        </w:rPr>
      </w:pPr>
    </w:p>
    <w:p w14:paraId="3986F489" w14:textId="77777777" w:rsidR="00AE315A" w:rsidRDefault="004316F8">
      <w:pPr>
        <w:pStyle w:val="a3"/>
        <w:spacing w:line="20" w:lineRule="exact"/>
        <w:ind w:left="143"/>
        <w:rPr>
          <w:sz w:val="2"/>
        </w:rPr>
      </w:pPr>
      <w:r>
        <w:rPr>
          <w:noProof/>
          <w:sz w:val="2"/>
          <w:lang w:eastAsia="ru-RU"/>
        </w:rPr>
        <mc:AlternateContent>
          <mc:Choice Requires="wpg">
            <w:drawing>
              <wp:inline distT="0" distB="0" distL="0" distR="0" wp14:anchorId="0AC70F3D" wp14:editId="11A05B20">
                <wp:extent cx="5867400" cy="6350"/>
                <wp:effectExtent l="13970" t="8255" r="5080" b="4445"/>
                <wp:docPr id="16"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6350"/>
                          <a:chOff x="0" y="0"/>
                          <a:chExt cx="9240" cy="10"/>
                        </a:xfrm>
                      </wpg:grpSpPr>
                      <wps:wsp>
                        <wps:cNvPr id="17" name="Line 5"/>
                        <wps:cNvCnPr>
                          <a:cxnSpLocks noChangeShapeType="1"/>
                        </wps:cNvCnPr>
                        <wps:spPr bwMode="auto">
                          <a:xfrm>
                            <a:off x="0" y="5"/>
                            <a:ext cx="9240" cy="0"/>
                          </a:xfrm>
                          <a:prstGeom prst="line">
                            <a:avLst/>
                          </a:prstGeom>
                          <a:noFill/>
                          <a:ln w="618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D597E2" id="docshapegroup3" o:spid="_x0000_s1026" style="width:462pt;height:.5pt;mso-position-horizontal-relative:char;mso-position-vertical-relative:line" coordsize="9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">
                <v:line id="Line 5" o:spid="_x0000_s1027" style="position:absolute;visibility:visible;mso-wrap-style:square" from="0,5" to="9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" strokeweight=".17183mm"/>
                <w10:anchorlock/>
              </v:group>
            </w:pict>
          </mc:Fallback>
        </mc:AlternateContent>
      </w:r>
    </w:p>
    <w:p w14:paraId="096007DC" w14:textId="77777777" w:rsidR="00AE315A" w:rsidRPr="001B5A80" w:rsidRDefault="003B6BCA">
      <w:pPr>
        <w:pStyle w:val="11"/>
      </w:pPr>
      <w:r>
        <w:t>УДК</w:t>
      </w:r>
      <w:r>
        <w:rPr>
          <w:spacing w:val="-2"/>
        </w:rPr>
        <w:t xml:space="preserve"> 669.018.95</w:t>
      </w:r>
      <w:r w:rsidR="001B5A80">
        <w:rPr>
          <w:spacing w:val="-2"/>
        </w:rPr>
        <w:t xml:space="preserve">    </w:t>
      </w:r>
    </w:p>
    <w:p w14:paraId="441A3F77" w14:textId="77777777" w:rsidR="00740762" w:rsidRDefault="00D30244" w:rsidP="00740762">
      <w:pPr>
        <w:spacing w:before="171"/>
        <w:ind w:left="142"/>
        <w:rPr>
          <w:b/>
          <w:sz w:val="24"/>
        </w:rPr>
      </w:pPr>
      <w:r>
        <w:rPr>
          <w:b/>
          <w:sz w:val="24"/>
        </w:rPr>
        <w:t xml:space="preserve">Получение образцов композиционного материала на основе алюминия с </w:t>
      </w:r>
      <w:proofErr w:type="spellStart"/>
      <w:r>
        <w:rPr>
          <w:b/>
          <w:sz w:val="24"/>
        </w:rPr>
        <w:t>наноразмерными</w:t>
      </w:r>
      <w:proofErr w:type="spellEnd"/>
      <w:r>
        <w:rPr>
          <w:b/>
          <w:sz w:val="24"/>
        </w:rPr>
        <w:t xml:space="preserve"> частицами </w:t>
      </w:r>
      <w:proofErr w:type="spellStart"/>
      <w:r>
        <w:rPr>
          <w:b/>
          <w:sz w:val="24"/>
        </w:rPr>
        <w:t>триоксида</w:t>
      </w:r>
      <w:proofErr w:type="spellEnd"/>
      <w:r>
        <w:rPr>
          <w:b/>
          <w:sz w:val="24"/>
        </w:rPr>
        <w:t xml:space="preserve"> вольфрама</w:t>
      </w:r>
    </w:p>
    <w:p w14:paraId="3E018914" w14:textId="5D392611" w:rsidR="00AE315A" w:rsidRDefault="00134098">
      <w:pPr>
        <w:pStyle w:val="a3"/>
        <w:spacing w:before="274"/>
        <w:ind w:left="142"/>
      </w:pPr>
      <w:proofErr w:type="spellStart"/>
      <w:r>
        <w:rPr>
          <w:highlight w:val="yellow"/>
        </w:rPr>
        <w:t>Завада</w:t>
      </w:r>
      <w:proofErr w:type="spellEnd"/>
      <w:r>
        <w:rPr>
          <w:highlight w:val="yellow"/>
        </w:rPr>
        <w:t xml:space="preserve"> Дарья Константиновна </w:t>
      </w:r>
    </w:p>
    <w:p w14:paraId="5BF49DBB" w14:textId="77777777" w:rsidR="00AE315A" w:rsidRDefault="003B6BCA">
      <w:pPr>
        <w:spacing w:before="185"/>
        <w:ind w:left="142"/>
        <w:rPr>
          <w:i/>
          <w:sz w:val="24"/>
        </w:rPr>
      </w:pPr>
      <w:r>
        <w:rPr>
          <w:i/>
          <w:sz w:val="24"/>
        </w:rPr>
        <w:t>Студент</w:t>
      </w:r>
      <w:r w:rsidR="001B5A80">
        <w:rPr>
          <w:i/>
          <w:sz w:val="24"/>
        </w:rPr>
        <w:t>ка</w:t>
      </w:r>
      <w:r>
        <w:rPr>
          <w:i/>
          <w:spacing w:val="-4"/>
          <w:sz w:val="24"/>
        </w:rPr>
        <w:t xml:space="preserve"> </w:t>
      </w:r>
      <w:r w:rsidR="00D30244">
        <w:rPr>
          <w:i/>
          <w:sz w:val="24"/>
        </w:rPr>
        <w:t>3</w:t>
      </w:r>
      <w:r>
        <w:rPr>
          <w:i/>
          <w:spacing w:val="-2"/>
          <w:sz w:val="24"/>
        </w:rPr>
        <w:t xml:space="preserve"> курса,</w:t>
      </w:r>
    </w:p>
    <w:p w14:paraId="5253E420" w14:textId="77777777" w:rsidR="00AE315A" w:rsidRDefault="003B6BCA">
      <w:pPr>
        <w:ind w:left="142"/>
        <w:rPr>
          <w:i/>
          <w:sz w:val="24"/>
        </w:rPr>
      </w:pPr>
      <w:r>
        <w:rPr>
          <w:i/>
          <w:sz w:val="24"/>
        </w:rPr>
        <w:t>кафедра</w:t>
      </w:r>
      <w:r>
        <w:rPr>
          <w:i/>
          <w:spacing w:val="-1"/>
          <w:sz w:val="24"/>
        </w:rPr>
        <w:t xml:space="preserve"> </w:t>
      </w:r>
      <w:r>
        <w:rPr>
          <w:i/>
          <w:spacing w:val="-2"/>
          <w:sz w:val="24"/>
        </w:rPr>
        <w:t>«Материаловедение»</w:t>
      </w:r>
    </w:p>
    <w:p w14:paraId="77638D9E" w14:textId="77777777" w:rsidR="00AE315A" w:rsidRDefault="003B6BCA">
      <w:pPr>
        <w:ind w:left="142"/>
        <w:rPr>
          <w:i/>
          <w:spacing w:val="-2"/>
          <w:sz w:val="24"/>
        </w:rPr>
      </w:pPr>
      <w:r>
        <w:rPr>
          <w:i/>
          <w:sz w:val="24"/>
        </w:rPr>
        <w:t>Московский</w:t>
      </w:r>
      <w:r>
        <w:rPr>
          <w:i/>
          <w:spacing w:val="-4"/>
          <w:sz w:val="24"/>
        </w:rPr>
        <w:t xml:space="preserve"> </w:t>
      </w:r>
      <w:r>
        <w:rPr>
          <w:i/>
          <w:sz w:val="24"/>
        </w:rPr>
        <w:t xml:space="preserve">государственный технический </w:t>
      </w:r>
      <w:r>
        <w:rPr>
          <w:i/>
          <w:spacing w:val="-2"/>
          <w:sz w:val="24"/>
        </w:rPr>
        <w:t>университет</w:t>
      </w:r>
    </w:p>
    <w:p w14:paraId="413CD91D" w14:textId="77777777" w:rsidR="001B5A80" w:rsidRDefault="001B5A80" w:rsidP="001B5A80">
      <w:pPr>
        <w:pStyle w:val="a3"/>
        <w:spacing w:before="274"/>
        <w:ind w:left="142"/>
      </w:pPr>
      <w:r>
        <w:t>Говоров</w:t>
      </w:r>
      <w:r>
        <w:rPr>
          <w:spacing w:val="-4"/>
        </w:rPr>
        <w:t xml:space="preserve"> </w:t>
      </w:r>
      <w:r>
        <w:t>Михаил</w:t>
      </w:r>
      <w:r>
        <w:rPr>
          <w:spacing w:val="-3"/>
        </w:rPr>
        <w:t xml:space="preserve"> </w:t>
      </w:r>
      <w:r>
        <w:rPr>
          <w:spacing w:val="-2"/>
        </w:rPr>
        <w:t>Дмитриевич,</w:t>
      </w:r>
    </w:p>
    <w:p w14:paraId="56620AF8" w14:textId="77777777" w:rsidR="001B5A80" w:rsidRDefault="001B5A80" w:rsidP="005B0C7F">
      <w:pPr>
        <w:spacing w:before="185"/>
        <w:ind w:left="142"/>
        <w:rPr>
          <w:i/>
          <w:sz w:val="24"/>
        </w:rPr>
      </w:pPr>
      <w:r>
        <w:rPr>
          <w:i/>
          <w:sz w:val="24"/>
        </w:rPr>
        <w:t>Студент</w:t>
      </w:r>
      <w:r>
        <w:rPr>
          <w:i/>
          <w:spacing w:val="-4"/>
          <w:sz w:val="24"/>
        </w:rPr>
        <w:t xml:space="preserve"> </w:t>
      </w:r>
      <w:r w:rsidR="00407940">
        <w:rPr>
          <w:i/>
          <w:sz w:val="24"/>
        </w:rPr>
        <w:t xml:space="preserve">магистратуры 2 </w:t>
      </w:r>
      <w:r>
        <w:rPr>
          <w:i/>
          <w:spacing w:val="-2"/>
          <w:sz w:val="24"/>
        </w:rPr>
        <w:t xml:space="preserve"> курса,</w:t>
      </w:r>
    </w:p>
    <w:p w14:paraId="0A4BB958" w14:textId="77777777" w:rsidR="001B5A80" w:rsidRDefault="001B5A80" w:rsidP="005B0C7F">
      <w:pPr>
        <w:ind w:left="142"/>
        <w:rPr>
          <w:i/>
          <w:sz w:val="24"/>
        </w:rPr>
      </w:pPr>
      <w:r>
        <w:rPr>
          <w:i/>
          <w:sz w:val="24"/>
        </w:rPr>
        <w:t>кафедра</w:t>
      </w:r>
      <w:r>
        <w:rPr>
          <w:i/>
          <w:spacing w:val="-1"/>
          <w:sz w:val="24"/>
        </w:rPr>
        <w:t xml:space="preserve"> </w:t>
      </w:r>
      <w:r>
        <w:rPr>
          <w:i/>
          <w:spacing w:val="-2"/>
          <w:sz w:val="24"/>
        </w:rPr>
        <w:t>«Материаловедение»</w:t>
      </w:r>
    </w:p>
    <w:p w14:paraId="16121201" w14:textId="77777777" w:rsidR="001B5A80" w:rsidRDefault="001B5A80" w:rsidP="005B0C7F">
      <w:pPr>
        <w:ind w:left="142"/>
        <w:rPr>
          <w:i/>
          <w:sz w:val="24"/>
        </w:rPr>
      </w:pPr>
      <w:r>
        <w:rPr>
          <w:i/>
          <w:sz w:val="24"/>
        </w:rPr>
        <w:t>Московский</w:t>
      </w:r>
      <w:r>
        <w:rPr>
          <w:i/>
          <w:spacing w:val="-4"/>
          <w:sz w:val="24"/>
        </w:rPr>
        <w:t xml:space="preserve"> </w:t>
      </w:r>
      <w:r>
        <w:rPr>
          <w:i/>
          <w:sz w:val="24"/>
        </w:rPr>
        <w:t xml:space="preserve">государственный технический </w:t>
      </w:r>
      <w:r>
        <w:rPr>
          <w:i/>
          <w:spacing w:val="-2"/>
          <w:sz w:val="24"/>
        </w:rPr>
        <w:t>университет</w:t>
      </w:r>
    </w:p>
    <w:p w14:paraId="4E496A35" w14:textId="77777777" w:rsidR="001B5A80" w:rsidRDefault="001B5A80">
      <w:pPr>
        <w:ind w:left="142"/>
        <w:rPr>
          <w:i/>
          <w:sz w:val="24"/>
        </w:rPr>
      </w:pPr>
    </w:p>
    <w:p w14:paraId="717C55C8" w14:textId="77777777" w:rsidR="00AE315A" w:rsidRDefault="003B6BCA" w:rsidP="005B0C7F">
      <w:pPr>
        <w:spacing w:before="185" w:line="276" w:lineRule="auto"/>
        <w:ind w:left="142"/>
        <w:rPr>
          <w:i/>
          <w:sz w:val="24"/>
        </w:rPr>
      </w:pPr>
      <w:r>
        <w:rPr>
          <w:i/>
          <w:sz w:val="24"/>
        </w:rPr>
        <w:t>Научный</w:t>
      </w:r>
      <w:r>
        <w:rPr>
          <w:i/>
          <w:spacing w:val="-4"/>
          <w:sz w:val="24"/>
        </w:rPr>
        <w:t xml:space="preserve"> </w:t>
      </w:r>
      <w:r>
        <w:rPr>
          <w:i/>
          <w:sz w:val="24"/>
        </w:rPr>
        <w:t>руководитель:</w:t>
      </w:r>
      <w:r>
        <w:rPr>
          <w:i/>
          <w:spacing w:val="-3"/>
          <w:sz w:val="24"/>
        </w:rPr>
        <w:t xml:space="preserve"> </w:t>
      </w:r>
      <w:r>
        <w:rPr>
          <w:i/>
          <w:sz w:val="24"/>
        </w:rPr>
        <w:t>Ю.А.</w:t>
      </w:r>
      <w:r>
        <w:rPr>
          <w:i/>
          <w:spacing w:val="-4"/>
          <w:sz w:val="24"/>
        </w:rPr>
        <w:t xml:space="preserve"> </w:t>
      </w:r>
      <w:r>
        <w:rPr>
          <w:i/>
          <w:spacing w:val="-2"/>
          <w:sz w:val="24"/>
        </w:rPr>
        <w:t>Курганова,</w:t>
      </w:r>
    </w:p>
    <w:p w14:paraId="49F3D463" w14:textId="77777777" w:rsidR="00AE315A" w:rsidRDefault="003B6BCA" w:rsidP="005B0C7F">
      <w:pPr>
        <w:spacing w:line="276" w:lineRule="auto"/>
        <w:ind w:left="142"/>
        <w:rPr>
          <w:i/>
          <w:spacing w:val="-2"/>
          <w:sz w:val="24"/>
        </w:rPr>
      </w:pPr>
      <w:r>
        <w:rPr>
          <w:i/>
          <w:sz w:val="24"/>
        </w:rPr>
        <w:t>доктор</w:t>
      </w:r>
      <w:r>
        <w:rPr>
          <w:i/>
          <w:spacing w:val="-1"/>
          <w:sz w:val="24"/>
        </w:rPr>
        <w:t xml:space="preserve"> </w:t>
      </w:r>
      <w:r>
        <w:rPr>
          <w:i/>
          <w:sz w:val="24"/>
        </w:rPr>
        <w:t>технических</w:t>
      </w:r>
      <w:r>
        <w:rPr>
          <w:i/>
          <w:spacing w:val="-1"/>
          <w:sz w:val="24"/>
        </w:rPr>
        <w:t xml:space="preserve"> </w:t>
      </w:r>
      <w:r>
        <w:rPr>
          <w:i/>
          <w:sz w:val="24"/>
        </w:rPr>
        <w:t>наук,</w:t>
      </w:r>
      <w:r>
        <w:rPr>
          <w:i/>
          <w:spacing w:val="-1"/>
          <w:sz w:val="24"/>
        </w:rPr>
        <w:t xml:space="preserve"> </w:t>
      </w:r>
      <w:r>
        <w:rPr>
          <w:i/>
          <w:sz w:val="24"/>
        </w:rPr>
        <w:t>профессор</w:t>
      </w:r>
      <w:r>
        <w:rPr>
          <w:i/>
          <w:spacing w:val="-1"/>
          <w:sz w:val="24"/>
        </w:rPr>
        <w:t xml:space="preserve"> </w:t>
      </w:r>
      <w:r>
        <w:rPr>
          <w:i/>
          <w:sz w:val="24"/>
        </w:rPr>
        <w:t>кафедры</w:t>
      </w:r>
      <w:r>
        <w:rPr>
          <w:i/>
          <w:spacing w:val="-1"/>
          <w:sz w:val="24"/>
        </w:rPr>
        <w:t xml:space="preserve"> </w:t>
      </w:r>
      <w:r>
        <w:rPr>
          <w:i/>
          <w:spacing w:val="-2"/>
          <w:sz w:val="24"/>
        </w:rPr>
        <w:t>«Материаловедение»</w:t>
      </w:r>
    </w:p>
    <w:p w14:paraId="2A27C809" w14:textId="77777777" w:rsidR="00407940" w:rsidRDefault="00407940" w:rsidP="005B0C7F">
      <w:pPr>
        <w:spacing w:line="276" w:lineRule="auto"/>
        <w:ind w:left="142"/>
        <w:rPr>
          <w:i/>
          <w:spacing w:val="-2"/>
          <w:sz w:val="24"/>
        </w:rPr>
      </w:pPr>
    </w:p>
    <w:p w14:paraId="5331D497" w14:textId="77777777" w:rsidR="00740762" w:rsidRDefault="00740762" w:rsidP="005B0C7F">
      <w:pPr>
        <w:spacing w:line="276" w:lineRule="auto"/>
        <w:ind w:left="142"/>
        <w:rPr>
          <w:i/>
          <w:spacing w:val="-2"/>
          <w:sz w:val="24"/>
        </w:rPr>
      </w:pPr>
    </w:p>
    <w:p w14:paraId="39B57E19" w14:textId="77777777" w:rsidR="00D30244" w:rsidRDefault="00A47108" w:rsidP="00B50B63">
      <w:pPr>
        <w:jc w:val="both"/>
        <w:rPr>
          <w:sz w:val="24"/>
          <w:szCs w:val="24"/>
        </w:rPr>
      </w:pPr>
      <w:r>
        <w:rPr>
          <w:sz w:val="24"/>
          <w:szCs w:val="24"/>
        </w:rPr>
        <w:tab/>
      </w:r>
      <w:r w:rsidR="00D30244">
        <w:rPr>
          <w:sz w:val="24"/>
          <w:szCs w:val="24"/>
        </w:rPr>
        <w:t xml:space="preserve">В настоящее время во многих отраслях промышленности все шире применяются </w:t>
      </w:r>
      <w:proofErr w:type="spellStart"/>
      <w:r w:rsidR="00D30244">
        <w:rPr>
          <w:sz w:val="24"/>
          <w:szCs w:val="24"/>
        </w:rPr>
        <w:t>металломатричные</w:t>
      </w:r>
      <w:proofErr w:type="spellEnd"/>
      <w:r w:rsidR="00D30244">
        <w:rPr>
          <w:sz w:val="24"/>
          <w:szCs w:val="24"/>
        </w:rPr>
        <w:t xml:space="preserve"> композиционные материалы, рассматриваемые как перспективная замена традиционных материалов. Это происходит благодаря возможности получения уникальных, в том числе узконаправленных, свойств </w:t>
      </w:r>
      <w:r w:rsidR="00D30244" w:rsidRPr="002027C3">
        <w:rPr>
          <w:sz w:val="24"/>
          <w:szCs w:val="24"/>
        </w:rPr>
        <w:t>КМ</w:t>
      </w:r>
      <w:r w:rsidR="007F5845" w:rsidRPr="002027C3">
        <w:rPr>
          <w:sz w:val="24"/>
          <w:szCs w:val="24"/>
        </w:rPr>
        <w:t xml:space="preserve"> [</w:t>
      </w:r>
      <w:r w:rsidR="00BE52FA" w:rsidRPr="002027C3">
        <w:rPr>
          <w:sz w:val="24"/>
          <w:szCs w:val="24"/>
        </w:rPr>
        <w:t>1-3</w:t>
      </w:r>
      <w:r w:rsidR="007F5845" w:rsidRPr="002027C3">
        <w:rPr>
          <w:sz w:val="24"/>
          <w:szCs w:val="24"/>
        </w:rPr>
        <w:t>]</w:t>
      </w:r>
      <w:r w:rsidR="00D30244" w:rsidRPr="002027C3">
        <w:rPr>
          <w:sz w:val="24"/>
          <w:szCs w:val="24"/>
        </w:rPr>
        <w:t>.</w:t>
      </w:r>
    </w:p>
    <w:p w14:paraId="02B34560" w14:textId="77777777" w:rsidR="00B50B63" w:rsidRPr="00BE52FA" w:rsidRDefault="00A47108" w:rsidP="00B50B63">
      <w:pPr>
        <w:jc w:val="both"/>
        <w:rPr>
          <w:sz w:val="24"/>
          <w:szCs w:val="24"/>
        </w:rPr>
      </w:pPr>
      <w:r>
        <w:rPr>
          <w:sz w:val="24"/>
          <w:szCs w:val="24"/>
        </w:rPr>
        <w:tab/>
      </w:r>
      <w:r w:rsidR="00B50B63" w:rsidRPr="00310DEA">
        <w:rPr>
          <w:sz w:val="24"/>
          <w:szCs w:val="24"/>
        </w:rPr>
        <w:t>Цель данной работы закл</w:t>
      </w:r>
      <w:r w:rsidR="007F5845">
        <w:rPr>
          <w:sz w:val="24"/>
          <w:szCs w:val="24"/>
        </w:rPr>
        <w:t xml:space="preserve">ючается в </w:t>
      </w:r>
      <w:r w:rsidR="00BF7649">
        <w:rPr>
          <w:sz w:val="24"/>
          <w:szCs w:val="24"/>
        </w:rPr>
        <w:t>получении и исследовании</w:t>
      </w:r>
      <w:r w:rsidR="007F5845">
        <w:rPr>
          <w:sz w:val="24"/>
          <w:szCs w:val="24"/>
        </w:rPr>
        <w:t xml:space="preserve"> образцов МКМ состава «</w:t>
      </w:r>
      <w:r w:rsidR="007F5845">
        <w:rPr>
          <w:sz w:val="24"/>
          <w:szCs w:val="24"/>
          <w:lang w:val="en-US"/>
        </w:rPr>
        <w:t>Al</w:t>
      </w:r>
      <w:r w:rsidR="007F5845">
        <w:rPr>
          <w:sz w:val="24"/>
          <w:szCs w:val="24"/>
        </w:rPr>
        <w:t xml:space="preserve"> – </w:t>
      </w:r>
      <w:proofErr w:type="spellStart"/>
      <w:r w:rsidR="007F5845">
        <w:rPr>
          <w:sz w:val="24"/>
          <w:szCs w:val="24"/>
        </w:rPr>
        <w:t>наночастицы</w:t>
      </w:r>
      <w:proofErr w:type="spellEnd"/>
      <w:r w:rsidR="007F5845">
        <w:rPr>
          <w:sz w:val="24"/>
          <w:szCs w:val="24"/>
        </w:rPr>
        <w:t xml:space="preserve"> </w:t>
      </w:r>
      <w:r w:rsidR="007F5845">
        <w:rPr>
          <w:sz w:val="24"/>
          <w:szCs w:val="24"/>
          <w:lang w:val="en-US"/>
        </w:rPr>
        <w:t>WO</w:t>
      </w:r>
      <w:r w:rsidR="007F5845" w:rsidRPr="007F5845">
        <w:rPr>
          <w:sz w:val="24"/>
          <w:szCs w:val="24"/>
          <w:vertAlign w:val="subscript"/>
        </w:rPr>
        <w:t>3</w:t>
      </w:r>
      <w:r w:rsidR="007F5845">
        <w:rPr>
          <w:sz w:val="24"/>
          <w:szCs w:val="24"/>
        </w:rPr>
        <w:t>»</w:t>
      </w:r>
      <w:r w:rsidR="00B50B63" w:rsidRPr="00310DEA">
        <w:rPr>
          <w:sz w:val="24"/>
          <w:szCs w:val="24"/>
        </w:rPr>
        <w:t xml:space="preserve">. </w:t>
      </w:r>
      <w:r w:rsidR="007F5845">
        <w:rPr>
          <w:sz w:val="24"/>
          <w:szCs w:val="24"/>
        </w:rPr>
        <w:t>Состав полученных образцов АКМ представлен в таблице 1.</w:t>
      </w:r>
      <w:r w:rsidR="00BE52FA">
        <w:rPr>
          <w:sz w:val="24"/>
          <w:szCs w:val="24"/>
        </w:rPr>
        <w:t xml:space="preserve"> Составы образцов выбирались, исходя из полученных ранее данных </w:t>
      </w:r>
      <w:r w:rsidR="00BE52FA" w:rsidRPr="001929E5">
        <w:rPr>
          <w:sz w:val="24"/>
          <w:szCs w:val="24"/>
        </w:rPr>
        <w:t>[</w:t>
      </w:r>
      <w:r w:rsidR="00BE52FA" w:rsidRPr="002027C3">
        <w:rPr>
          <w:sz w:val="24"/>
          <w:szCs w:val="24"/>
        </w:rPr>
        <w:t>4</w:t>
      </w:r>
      <w:r w:rsidR="00BE52FA" w:rsidRPr="001929E5">
        <w:rPr>
          <w:sz w:val="24"/>
          <w:szCs w:val="24"/>
        </w:rPr>
        <w:t>]</w:t>
      </w:r>
      <w:r w:rsidR="00BE52FA" w:rsidRPr="002027C3">
        <w:rPr>
          <w:sz w:val="24"/>
          <w:szCs w:val="24"/>
        </w:rPr>
        <w:t>.</w:t>
      </w:r>
    </w:p>
    <w:p w14:paraId="32792182" w14:textId="77777777" w:rsidR="00B50B63" w:rsidRDefault="00B50B63" w:rsidP="00B50B63">
      <w:pPr>
        <w:jc w:val="right"/>
        <w:rPr>
          <w:sz w:val="24"/>
          <w:szCs w:val="24"/>
        </w:rPr>
      </w:pPr>
      <w:r>
        <w:rPr>
          <w:sz w:val="24"/>
          <w:szCs w:val="24"/>
        </w:rPr>
        <w:t>Таблица 1</w:t>
      </w:r>
    </w:p>
    <w:p w14:paraId="6C074374" w14:textId="77777777" w:rsidR="00B50B63" w:rsidRDefault="00B50B63" w:rsidP="00B50B63">
      <w:pPr>
        <w:jc w:val="center"/>
        <w:rPr>
          <w:sz w:val="24"/>
          <w:szCs w:val="24"/>
        </w:rPr>
      </w:pPr>
      <w:r w:rsidRPr="00310DEA">
        <w:rPr>
          <w:sz w:val="24"/>
          <w:szCs w:val="24"/>
        </w:rPr>
        <w:t>Химический состав матричного материала</w:t>
      </w:r>
    </w:p>
    <w:tbl>
      <w:tblPr>
        <w:tblStyle w:val="a7"/>
        <w:tblW w:w="0" w:type="auto"/>
        <w:tblInd w:w="869" w:type="dxa"/>
        <w:tblLook w:val="04A0" w:firstRow="1" w:lastRow="0" w:firstColumn="1" w:lastColumn="0" w:noHBand="0" w:noVBand="1"/>
      </w:tblPr>
      <w:tblGrid>
        <w:gridCol w:w="540"/>
        <w:gridCol w:w="2405"/>
        <w:gridCol w:w="1465"/>
        <w:gridCol w:w="1625"/>
        <w:gridCol w:w="1431"/>
      </w:tblGrid>
      <w:tr w:rsidR="00B50B63" w14:paraId="603C50E9" w14:textId="77777777" w:rsidTr="007F5845">
        <w:trPr>
          <w:trHeight w:val="397"/>
        </w:trPr>
        <w:tc>
          <w:tcPr>
            <w:tcW w:w="540" w:type="dxa"/>
          </w:tcPr>
          <w:p w14:paraId="6DB3B811" w14:textId="77777777" w:rsidR="00B50B63" w:rsidRDefault="00B50B63" w:rsidP="00B26BD5">
            <w:pPr>
              <w:jc w:val="center"/>
              <w:rPr>
                <w:sz w:val="24"/>
                <w:szCs w:val="24"/>
              </w:rPr>
            </w:pPr>
            <w:r>
              <w:rPr>
                <w:sz w:val="24"/>
                <w:szCs w:val="24"/>
              </w:rPr>
              <w:t>№</w:t>
            </w:r>
          </w:p>
          <w:p w14:paraId="22A958D7" w14:textId="77777777" w:rsidR="00B50B63" w:rsidRDefault="00B50B63" w:rsidP="00B26BD5">
            <w:pPr>
              <w:rPr>
                <w:sz w:val="24"/>
                <w:szCs w:val="24"/>
              </w:rPr>
            </w:pPr>
            <w:r>
              <w:rPr>
                <w:sz w:val="24"/>
                <w:szCs w:val="24"/>
              </w:rPr>
              <w:t>п/п</w:t>
            </w:r>
          </w:p>
        </w:tc>
        <w:tc>
          <w:tcPr>
            <w:tcW w:w="2405" w:type="dxa"/>
          </w:tcPr>
          <w:p w14:paraId="55C202E6" w14:textId="77777777" w:rsidR="00B50B63" w:rsidRDefault="00B50B63" w:rsidP="00B26BD5">
            <w:pPr>
              <w:jc w:val="center"/>
              <w:rPr>
                <w:sz w:val="24"/>
                <w:szCs w:val="24"/>
              </w:rPr>
            </w:pPr>
            <w:r>
              <w:rPr>
                <w:sz w:val="24"/>
                <w:szCs w:val="24"/>
              </w:rPr>
              <w:t>Вводимый материал</w:t>
            </w:r>
          </w:p>
        </w:tc>
        <w:tc>
          <w:tcPr>
            <w:tcW w:w="1465" w:type="dxa"/>
          </w:tcPr>
          <w:p w14:paraId="0EF626BF" w14:textId="77777777" w:rsidR="00B50B63" w:rsidRDefault="00B50B63" w:rsidP="00B26BD5">
            <w:pPr>
              <w:jc w:val="center"/>
              <w:rPr>
                <w:sz w:val="24"/>
                <w:szCs w:val="24"/>
              </w:rPr>
            </w:pPr>
            <w:r>
              <w:rPr>
                <w:sz w:val="24"/>
                <w:szCs w:val="24"/>
              </w:rPr>
              <w:t>Материал –</w:t>
            </w:r>
          </w:p>
          <w:p w14:paraId="1439242A" w14:textId="77777777" w:rsidR="00B50B63" w:rsidRDefault="00B50B63" w:rsidP="00B26BD5">
            <w:pPr>
              <w:jc w:val="center"/>
              <w:rPr>
                <w:sz w:val="24"/>
                <w:szCs w:val="24"/>
              </w:rPr>
            </w:pPr>
            <w:r>
              <w:rPr>
                <w:sz w:val="24"/>
                <w:szCs w:val="24"/>
              </w:rPr>
              <w:t>основа</w:t>
            </w:r>
          </w:p>
        </w:tc>
        <w:tc>
          <w:tcPr>
            <w:tcW w:w="1625" w:type="dxa"/>
          </w:tcPr>
          <w:p w14:paraId="6F2D0A44" w14:textId="77777777" w:rsidR="00B50B63" w:rsidRDefault="00B50B63" w:rsidP="00B26BD5">
            <w:pPr>
              <w:jc w:val="center"/>
              <w:rPr>
                <w:sz w:val="24"/>
                <w:szCs w:val="24"/>
              </w:rPr>
            </w:pPr>
            <w:r>
              <w:rPr>
                <w:sz w:val="24"/>
                <w:szCs w:val="24"/>
              </w:rPr>
              <w:t>Соотношение</w:t>
            </w:r>
          </w:p>
        </w:tc>
        <w:tc>
          <w:tcPr>
            <w:tcW w:w="1431" w:type="dxa"/>
          </w:tcPr>
          <w:p w14:paraId="2DEFB695" w14:textId="77777777" w:rsidR="00B50B63" w:rsidRDefault="00B50B63" w:rsidP="00B26BD5">
            <w:pPr>
              <w:jc w:val="center"/>
              <w:rPr>
                <w:sz w:val="24"/>
                <w:szCs w:val="24"/>
              </w:rPr>
            </w:pPr>
            <w:proofErr w:type="spellStart"/>
            <w:r>
              <w:rPr>
                <w:sz w:val="24"/>
                <w:szCs w:val="24"/>
              </w:rPr>
              <w:t>Весововой</w:t>
            </w:r>
            <w:proofErr w:type="spellEnd"/>
            <w:r>
              <w:rPr>
                <w:sz w:val="24"/>
                <w:szCs w:val="24"/>
              </w:rPr>
              <w:t xml:space="preserve"> процент</w:t>
            </w:r>
          </w:p>
        </w:tc>
      </w:tr>
      <w:tr w:rsidR="00B50B63" w:rsidRPr="002A39D0" w14:paraId="62A17DA8" w14:textId="77777777" w:rsidTr="007F5845">
        <w:trPr>
          <w:trHeight w:val="397"/>
        </w:trPr>
        <w:tc>
          <w:tcPr>
            <w:tcW w:w="540" w:type="dxa"/>
          </w:tcPr>
          <w:p w14:paraId="04F8F23C" w14:textId="77777777" w:rsidR="00B50B63" w:rsidRDefault="00B50B63" w:rsidP="00B26BD5">
            <w:pPr>
              <w:jc w:val="center"/>
              <w:rPr>
                <w:sz w:val="24"/>
                <w:szCs w:val="24"/>
              </w:rPr>
            </w:pPr>
            <w:r>
              <w:rPr>
                <w:sz w:val="24"/>
                <w:szCs w:val="24"/>
              </w:rPr>
              <w:t>1</w:t>
            </w:r>
          </w:p>
        </w:tc>
        <w:tc>
          <w:tcPr>
            <w:tcW w:w="2405" w:type="dxa"/>
          </w:tcPr>
          <w:p w14:paraId="5D719760" w14:textId="77777777" w:rsidR="00B50B63" w:rsidRPr="007F5845" w:rsidRDefault="007F5845" w:rsidP="007F5845">
            <w:pPr>
              <w:rPr>
                <w:sz w:val="24"/>
                <w:szCs w:val="24"/>
              </w:rPr>
            </w:pPr>
            <w:r>
              <w:rPr>
                <w:sz w:val="24"/>
                <w:szCs w:val="24"/>
              </w:rPr>
              <w:t>–</w:t>
            </w:r>
          </w:p>
        </w:tc>
        <w:tc>
          <w:tcPr>
            <w:tcW w:w="1465" w:type="dxa"/>
          </w:tcPr>
          <w:p w14:paraId="69C924D3" w14:textId="77777777" w:rsidR="00B50B63" w:rsidRPr="007F5845" w:rsidRDefault="00B50B63" w:rsidP="007F5845">
            <w:pPr>
              <w:jc w:val="center"/>
              <w:rPr>
                <w:sz w:val="24"/>
                <w:szCs w:val="24"/>
              </w:rPr>
            </w:pPr>
            <w:r w:rsidRPr="002A39D0">
              <w:rPr>
                <w:sz w:val="24"/>
                <w:szCs w:val="24"/>
                <w:lang w:val="en-US"/>
              </w:rPr>
              <w:t>А</w:t>
            </w:r>
            <w:r w:rsidR="007F5845">
              <w:rPr>
                <w:sz w:val="24"/>
                <w:szCs w:val="24"/>
              </w:rPr>
              <w:t>Д0</w:t>
            </w:r>
          </w:p>
        </w:tc>
        <w:tc>
          <w:tcPr>
            <w:tcW w:w="1625" w:type="dxa"/>
          </w:tcPr>
          <w:p w14:paraId="6496A285" w14:textId="77777777" w:rsidR="00B50B63" w:rsidRPr="002A39D0" w:rsidRDefault="007F5845" w:rsidP="00B26BD5">
            <w:pPr>
              <w:jc w:val="center"/>
              <w:rPr>
                <w:sz w:val="24"/>
                <w:szCs w:val="24"/>
              </w:rPr>
            </w:pPr>
            <w:r>
              <w:rPr>
                <w:sz w:val="24"/>
                <w:szCs w:val="24"/>
              </w:rPr>
              <w:t>–</w:t>
            </w:r>
          </w:p>
        </w:tc>
        <w:tc>
          <w:tcPr>
            <w:tcW w:w="1431" w:type="dxa"/>
          </w:tcPr>
          <w:p w14:paraId="01E5A96D" w14:textId="77777777" w:rsidR="00B50B63" w:rsidRPr="002A39D0" w:rsidRDefault="007F5845" w:rsidP="00B26BD5">
            <w:pPr>
              <w:jc w:val="center"/>
              <w:rPr>
                <w:sz w:val="24"/>
                <w:szCs w:val="24"/>
              </w:rPr>
            </w:pPr>
            <w:r>
              <w:rPr>
                <w:sz w:val="24"/>
                <w:szCs w:val="24"/>
              </w:rPr>
              <w:t>–</w:t>
            </w:r>
          </w:p>
        </w:tc>
      </w:tr>
      <w:tr w:rsidR="00A47108" w14:paraId="3EA39E83" w14:textId="77777777" w:rsidTr="007F5845">
        <w:trPr>
          <w:trHeight w:val="381"/>
        </w:trPr>
        <w:tc>
          <w:tcPr>
            <w:tcW w:w="540" w:type="dxa"/>
          </w:tcPr>
          <w:p w14:paraId="685E85AD" w14:textId="77777777" w:rsidR="00A47108" w:rsidRDefault="00A47108" w:rsidP="00A47108">
            <w:pPr>
              <w:jc w:val="center"/>
              <w:rPr>
                <w:sz w:val="24"/>
                <w:szCs w:val="24"/>
              </w:rPr>
            </w:pPr>
            <w:r>
              <w:rPr>
                <w:sz w:val="24"/>
                <w:szCs w:val="24"/>
              </w:rPr>
              <w:t>2</w:t>
            </w:r>
          </w:p>
        </w:tc>
        <w:tc>
          <w:tcPr>
            <w:tcW w:w="2405" w:type="dxa"/>
          </w:tcPr>
          <w:p w14:paraId="0D3B210E" w14:textId="77777777" w:rsidR="00A47108" w:rsidRDefault="00A47108" w:rsidP="00A47108">
            <w:pPr>
              <w:rPr>
                <w:sz w:val="24"/>
                <w:szCs w:val="24"/>
              </w:rPr>
            </w:pPr>
            <w:r w:rsidRPr="002A39D0">
              <w:rPr>
                <w:sz w:val="24"/>
                <w:szCs w:val="24"/>
              </w:rPr>
              <w:t>WO</w:t>
            </w:r>
            <w:r w:rsidRPr="007F5845">
              <w:rPr>
                <w:sz w:val="24"/>
                <w:szCs w:val="24"/>
                <w:vertAlign w:val="subscript"/>
              </w:rPr>
              <w:t>3</w:t>
            </w:r>
            <w:r w:rsidRPr="002A39D0">
              <w:rPr>
                <w:sz w:val="24"/>
                <w:szCs w:val="24"/>
              </w:rPr>
              <w:t xml:space="preserve"> </w:t>
            </w:r>
          </w:p>
        </w:tc>
        <w:tc>
          <w:tcPr>
            <w:tcW w:w="1465" w:type="dxa"/>
          </w:tcPr>
          <w:p w14:paraId="306FDC72" w14:textId="77777777" w:rsidR="00A47108" w:rsidRDefault="00A47108" w:rsidP="00A47108">
            <w:pPr>
              <w:jc w:val="center"/>
              <w:rPr>
                <w:sz w:val="24"/>
                <w:szCs w:val="24"/>
              </w:rPr>
            </w:pPr>
            <w:r>
              <w:rPr>
                <w:sz w:val="24"/>
                <w:szCs w:val="24"/>
              </w:rPr>
              <w:t>АД0</w:t>
            </w:r>
          </w:p>
        </w:tc>
        <w:tc>
          <w:tcPr>
            <w:tcW w:w="1625" w:type="dxa"/>
          </w:tcPr>
          <w:p w14:paraId="4E68CA65" w14:textId="77777777" w:rsidR="00A47108" w:rsidRDefault="00A47108" w:rsidP="00A47108">
            <w:pPr>
              <w:jc w:val="center"/>
              <w:rPr>
                <w:sz w:val="24"/>
                <w:szCs w:val="24"/>
              </w:rPr>
            </w:pPr>
            <w:r>
              <w:rPr>
                <w:sz w:val="24"/>
                <w:szCs w:val="24"/>
              </w:rPr>
              <w:t>-</w:t>
            </w:r>
          </w:p>
        </w:tc>
        <w:tc>
          <w:tcPr>
            <w:tcW w:w="1431" w:type="dxa"/>
          </w:tcPr>
          <w:p w14:paraId="25295B63" w14:textId="77777777" w:rsidR="00A47108" w:rsidRDefault="00A47108" w:rsidP="00A47108">
            <w:pPr>
              <w:jc w:val="center"/>
              <w:rPr>
                <w:sz w:val="24"/>
                <w:szCs w:val="24"/>
              </w:rPr>
            </w:pPr>
            <w:r>
              <w:rPr>
                <w:sz w:val="24"/>
                <w:szCs w:val="24"/>
              </w:rPr>
              <w:t>2,5%</w:t>
            </w:r>
          </w:p>
        </w:tc>
      </w:tr>
      <w:tr w:rsidR="00A47108" w14:paraId="65EE87CA" w14:textId="77777777" w:rsidTr="007F5845">
        <w:trPr>
          <w:trHeight w:val="397"/>
        </w:trPr>
        <w:tc>
          <w:tcPr>
            <w:tcW w:w="540" w:type="dxa"/>
          </w:tcPr>
          <w:p w14:paraId="2604CE40" w14:textId="77777777" w:rsidR="00A47108" w:rsidRDefault="00A47108" w:rsidP="00A47108">
            <w:pPr>
              <w:jc w:val="center"/>
              <w:rPr>
                <w:sz w:val="24"/>
                <w:szCs w:val="24"/>
              </w:rPr>
            </w:pPr>
            <w:r>
              <w:rPr>
                <w:sz w:val="24"/>
                <w:szCs w:val="24"/>
              </w:rPr>
              <w:t>3</w:t>
            </w:r>
          </w:p>
        </w:tc>
        <w:tc>
          <w:tcPr>
            <w:tcW w:w="2405" w:type="dxa"/>
          </w:tcPr>
          <w:p w14:paraId="21692BBE" w14:textId="77777777" w:rsidR="00A47108" w:rsidRDefault="00A47108" w:rsidP="00A47108">
            <w:pPr>
              <w:tabs>
                <w:tab w:val="left" w:pos="564"/>
              </w:tabs>
              <w:rPr>
                <w:sz w:val="24"/>
                <w:szCs w:val="24"/>
              </w:rPr>
            </w:pPr>
            <w:r>
              <w:rPr>
                <w:sz w:val="24"/>
                <w:szCs w:val="24"/>
              </w:rPr>
              <w:t>–</w:t>
            </w:r>
          </w:p>
        </w:tc>
        <w:tc>
          <w:tcPr>
            <w:tcW w:w="1465" w:type="dxa"/>
          </w:tcPr>
          <w:p w14:paraId="5ABFDE3B" w14:textId="77777777" w:rsidR="00A47108" w:rsidRDefault="00A47108" w:rsidP="00A47108">
            <w:pPr>
              <w:jc w:val="center"/>
              <w:rPr>
                <w:sz w:val="24"/>
                <w:szCs w:val="24"/>
              </w:rPr>
            </w:pPr>
            <w:r w:rsidRPr="002A39D0">
              <w:rPr>
                <w:sz w:val="24"/>
                <w:szCs w:val="24"/>
              </w:rPr>
              <w:t>АК12М4Мг</w:t>
            </w:r>
          </w:p>
        </w:tc>
        <w:tc>
          <w:tcPr>
            <w:tcW w:w="1625" w:type="dxa"/>
          </w:tcPr>
          <w:p w14:paraId="0DBD5ED8" w14:textId="77777777" w:rsidR="00A47108" w:rsidRDefault="00A47108" w:rsidP="00A47108">
            <w:pPr>
              <w:jc w:val="center"/>
              <w:rPr>
                <w:sz w:val="24"/>
                <w:szCs w:val="24"/>
              </w:rPr>
            </w:pPr>
            <w:r>
              <w:rPr>
                <w:sz w:val="24"/>
                <w:szCs w:val="24"/>
              </w:rPr>
              <w:t>–</w:t>
            </w:r>
          </w:p>
        </w:tc>
        <w:tc>
          <w:tcPr>
            <w:tcW w:w="1431" w:type="dxa"/>
          </w:tcPr>
          <w:p w14:paraId="34EC3D0A" w14:textId="77777777" w:rsidR="00A47108" w:rsidRDefault="00A47108" w:rsidP="00A47108">
            <w:pPr>
              <w:jc w:val="center"/>
              <w:rPr>
                <w:sz w:val="24"/>
                <w:szCs w:val="24"/>
              </w:rPr>
            </w:pPr>
            <w:r>
              <w:rPr>
                <w:sz w:val="24"/>
                <w:szCs w:val="24"/>
              </w:rPr>
              <w:t>–</w:t>
            </w:r>
          </w:p>
        </w:tc>
      </w:tr>
      <w:tr w:rsidR="00A47108" w14:paraId="41BE6107" w14:textId="77777777" w:rsidTr="007F5845">
        <w:trPr>
          <w:trHeight w:val="397"/>
        </w:trPr>
        <w:tc>
          <w:tcPr>
            <w:tcW w:w="540" w:type="dxa"/>
          </w:tcPr>
          <w:p w14:paraId="0ADC4473" w14:textId="77777777" w:rsidR="00A47108" w:rsidRDefault="00A47108" w:rsidP="00A47108">
            <w:pPr>
              <w:jc w:val="center"/>
              <w:rPr>
                <w:sz w:val="24"/>
                <w:szCs w:val="24"/>
              </w:rPr>
            </w:pPr>
            <w:r>
              <w:rPr>
                <w:sz w:val="24"/>
                <w:szCs w:val="24"/>
              </w:rPr>
              <w:t>4</w:t>
            </w:r>
          </w:p>
        </w:tc>
        <w:tc>
          <w:tcPr>
            <w:tcW w:w="2405" w:type="dxa"/>
          </w:tcPr>
          <w:p w14:paraId="3F3AB11D" w14:textId="77777777" w:rsidR="00A47108" w:rsidRPr="007F5845" w:rsidRDefault="00A47108" w:rsidP="00A47108">
            <w:pPr>
              <w:rPr>
                <w:sz w:val="24"/>
                <w:szCs w:val="24"/>
              </w:rPr>
            </w:pPr>
            <w:r>
              <w:rPr>
                <w:sz w:val="24"/>
                <w:szCs w:val="24"/>
                <w:lang w:val="en-US"/>
              </w:rPr>
              <w:t>WO</w:t>
            </w:r>
            <w:r w:rsidRPr="007F5845">
              <w:rPr>
                <w:sz w:val="24"/>
                <w:szCs w:val="24"/>
                <w:vertAlign w:val="subscript"/>
                <w:lang w:val="en-US"/>
              </w:rPr>
              <w:t>3</w:t>
            </w:r>
            <w:r>
              <w:rPr>
                <w:sz w:val="24"/>
                <w:szCs w:val="24"/>
              </w:rPr>
              <w:t>+</w:t>
            </w:r>
            <w:r>
              <w:rPr>
                <w:sz w:val="24"/>
                <w:szCs w:val="24"/>
                <w:lang w:val="en-US"/>
              </w:rPr>
              <w:t>Cu</w:t>
            </w:r>
          </w:p>
        </w:tc>
        <w:tc>
          <w:tcPr>
            <w:tcW w:w="1465" w:type="dxa"/>
          </w:tcPr>
          <w:p w14:paraId="49A98E5C" w14:textId="77777777" w:rsidR="00A47108" w:rsidRDefault="00A47108" w:rsidP="00A47108">
            <w:pPr>
              <w:jc w:val="center"/>
              <w:rPr>
                <w:sz w:val="24"/>
                <w:szCs w:val="24"/>
              </w:rPr>
            </w:pPr>
            <w:r w:rsidRPr="002A39D0">
              <w:rPr>
                <w:sz w:val="24"/>
                <w:szCs w:val="24"/>
              </w:rPr>
              <w:t>АК12М4Мг</w:t>
            </w:r>
          </w:p>
        </w:tc>
        <w:tc>
          <w:tcPr>
            <w:tcW w:w="1625" w:type="dxa"/>
          </w:tcPr>
          <w:p w14:paraId="08C73DAF" w14:textId="77777777" w:rsidR="00A47108" w:rsidRDefault="00A47108" w:rsidP="00A47108">
            <w:pPr>
              <w:jc w:val="center"/>
              <w:rPr>
                <w:sz w:val="24"/>
                <w:szCs w:val="24"/>
              </w:rPr>
            </w:pPr>
            <w:r>
              <w:rPr>
                <w:sz w:val="24"/>
                <w:szCs w:val="24"/>
              </w:rPr>
              <w:t>1:1</w:t>
            </w:r>
          </w:p>
        </w:tc>
        <w:tc>
          <w:tcPr>
            <w:tcW w:w="1431" w:type="dxa"/>
          </w:tcPr>
          <w:p w14:paraId="5E962961" w14:textId="77777777" w:rsidR="00A47108" w:rsidRDefault="00A47108" w:rsidP="00A47108">
            <w:pPr>
              <w:jc w:val="center"/>
              <w:rPr>
                <w:sz w:val="24"/>
                <w:szCs w:val="24"/>
              </w:rPr>
            </w:pPr>
            <w:r>
              <w:rPr>
                <w:sz w:val="24"/>
                <w:szCs w:val="24"/>
              </w:rPr>
              <w:t>1%</w:t>
            </w:r>
          </w:p>
        </w:tc>
      </w:tr>
    </w:tbl>
    <w:p w14:paraId="3F9D2DDF" w14:textId="77777777" w:rsidR="00B50B63" w:rsidRDefault="00B50B63" w:rsidP="00B50B63">
      <w:pPr>
        <w:jc w:val="center"/>
        <w:rPr>
          <w:sz w:val="24"/>
          <w:szCs w:val="24"/>
        </w:rPr>
      </w:pPr>
    </w:p>
    <w:p w14:paraId="0BF5A62C" w14:textId="77777777" w:rsidR="00BF7649" w:rsidRDefault="00A47108" w:rsidP="00B50B63">
      <w:pPr>
        <w:jc w:val="both"/>
        <w:rPr>
          <w:sz w:val="24"/>
          <w:szCs w:val="24"/>
        </w:rPr>
      </w:pPr>
      <w:r>
        <w:rPr>
          <w:sz w:val="24"/>
          <w:szCs w:val="24"/>
        </w:rPr>
        <w:tab/>
      </w:r>
      <w:r w:rsidR="007F5845">
        <w:rPr>
          <w:sz w:val="24"/>
          <w:szCs w:val="24"/>
        </w:rPr>
        <w:t xml:space="preserve">В более ранних работах, посвященных КМ указанного состава было продемонстрировано решение проблемы введения и равномерного распределения </w:t>
      </w:r>
      <w:proofErr w:type="spellStart"/>
      <w:r w:rsidR="007F5845">
        <w:rPr>
          <w:sz w:val="24"/>
          <w:szCs w:val="24"/>
        </w:rPr>
        <w:t>наночастиц</w:t>
      </w:r>
      <w:proofErr w:type="spellEnd"/>
      <w:r w:rsidR="007F5845">
        <w:rPr>
          <w:sz w:val="24"/>
          <w:szCs w:val="24"/>
        </w:rPr>
        <w:t xml:space="preserve"> в металле матрицы за счет транспортного эффекта меди</w:t>
      </w:r>
      <w:r w:rsidR="00BF7649">
        <w:rPr>
          <w:sz w:val="24"/>
          <w:szCs w:val="24"/>
        </w:rPr>
        <w:t xml:space="preserve"> </w:t>
      </w:r>
      <w:r w:rsidR="00BF7649" w:rsidRPr="002027C3">
        <w:rPr>
          <w:sz w:val="24"/>
          <w:szCs w:val="24"/>
        </w:rPr>
        <w:t>[</w:t>
      </w:r>
      <w:r w:rsidR="00BE52FA" w:rsidRPr="002027C3">
        <w:rPr>
          <w:sz w:val="24"/>
          <w:szCs w:val="24"/>
        </w:rPr>
        <w:t>4,5</w:t>
      </w:r>
      <w:r w:rsidR="00BF7649" w:rsidRPr="002027C3">
        <w:rPr>
          <w:sz w:val="24"/>
          <w:szCs w:val="24"/>
        </w:rPr>
        <w:t>]</w:t>
      </w:r>
      <w:r w:rsidR="007F5845" w:rsidRPr="002027C3">
        <w:rPr>
          <w:sz w:val="24"/>
          <w:szCs w:val="24"/>
        </w:rPr>
        <w:t>.</w:t>
      </w:r>
      <w:r w:rsidR="00BF7649">
        <w:rPr>
          <w:sz w:val="24"/>
          <w:szCs w:val="24"/>
        </w:rPr>
        <w:t xml:space="preserve"> </w:t>
      </w:r>
    </w:p>
    <w:p w14:paraId="69F49782" w14:textId="77777777" w:rsidR="00BF7649" w:rsidRDefault="00A47108" w:rsidP="00B50B63">
      <w:pPr>
        <w:jc w:val="both"/>
        <w:rPr>
          <w:sz w:val="24"/>
          <w:szCs w:val="24"/>
        </w:rPr>
      </w:pPr>
      <w:r>
        <w:rPr>
          <w:sz w:val="24"/>
          <w:szCs w:val="24"/>
        </w:rPr>
        <w:tab/>
      </w:r>
      <w:r w:rsidR="00BF7649">
        <w:rPr>
          <w:sz w:val="24"/>
          <w:szCs w:val="24"/>
        </w:rPr>
        <w:t xml:space="preserve">Сплавы системы АК12М4Мг и аналогичных, широко применяются при изготовлении </w:t>
      </w:r>
      <w:proofErr w:type="spellStart"/>
      <w:r w:rsidR="00BF7649">
        <w:rPr>
          <w:sz w:val="24"/>
          <w:szCs w:val="24"/>
        </w:rPr>
        <w:t>цилиндро</w:t>
      </w:r>
      <w:proofErr w:type="spellEnd"/>
      <w:r w:rsidR="00BF7649">
        <w:rPr>
          <w:sz w:val="24"/>
          <w:szCs w:val="24"/>
        </w:rPr>
        <w:t>-поршневых узлов двигателей внутреннего сгорания (ЦПУ ДВС), где требуются высокие прочностные характеристики и износостойкость. Для полученных образцов проводились</w:t>
      </w:r>
      <w:r w:rsidR="00BE52FA">
        <w:rPr>
          <w:sz w:val="24"/>
          <w:szCs w:val="24"/>
        </w:rPr>
        <w:t xml:space="preserve"> испытания на трение по образующей при нагрузке 100 кгс в течение 600 с</w:t>
      </w:r>
      <w:r w:rsidR="004B6D16">
        <w:rPr>
          <w:sz w:val="24"/>
          <w:szCs w:val="24"/>
        </w:rPr>
        <w:t>.</w:t>
      </w:r>
      <w:r w:rsidR="00BE52FA">
        <w:rPr>
          <w:sz w:val="24"/>
          <w:szCs w:val="24"/>
        </w:rPr>
        <w:t xml:space="preserve"> с </w:t>
      </w:r>
      <w:proofErr w:type="spellStart"/>
      <w:r w:rsidR="00BE52FA">
        <w:rPr>
          <w:sz w:val="24"/>
          <w:szCs w:val="24"/>
        </w:rPr>
        <w:t>контртелом</w:t>
      </w:r>
      <w:proofErr w:type="spellEnd"/>
      <w:r w:rsidR="00BE52FA">
        <w:rPr>
          <w:sz w:val="24"/>
          <w:szCs w:val="24"/>
        </w:rPr>
        <w:t xml:space="preserve"> из стали ШХ15. В ходе испытаний оценивались коэффициенты трения и интенсивность изнашивания образцов (рисунки 1 и 2)</w:t>
      </w:r>
    </w:p>
    <w:p w14:paraId="676558E6" w14:textId="77777777" w:rsidR="00BE52FA" w:rsidRDefault="00BE52FA" w:rsidP="00B50B63">
      <w:pPr>
        <w:jc w:val="both"/>
        <w:rPr>
          <w:sz w:val="24"/>
          <w:szCs w:val="24"/>
        </w:rPr>
      </w:pPr>
    </w:p>
    <w:p w14:paraId="3610675E" w14:textId="77777777" w:rsidR="00A47108" w:rsidRDefault="00A47108" w:rsidP="00A47108">
      <w:pPr>
        <w:jc w:val="center"/>
        <w:rPr>
          <w:sz w:val="24"/>
          <w:szCs w:val="24"/>
        </w:rPr>
      </w:pPr>
      <w:r>
        <w:rPr>
          <w:noProof/>
          <w:sz w:val="24"/>
          <w:szCs w:val="24"/>
          <w:lang w:eastAsia="ru-RU"/>
        </w:rPr>
        <w:drawing>
          <wp:inline distT="0" distB="0" distL="0" distR="0" wp14:anchorId="4FD4846F" wp14:editId="26E97DCD">
            <wp:extent cx="4857750" cy="25146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5A45A2" w14:textId="77777777" w:rsidR="00A47108" w:rsidRDefault="00A47108" w:rsidP="00A47108">
      <w:pPr>
        <w:jc w:val="center"/>
        <w:rPr>
          <w:sz w:val="24"/>
          <w:szCs w:val="24"/>
        </w:rPr>
      </w:pPr>
      <w:r>
        <w:rPr>
          <w:sz w:val="24"/>
          <w:szCs w:val="24"/>
        </w:rPr>
        <w:t>Рисунок 1 – Сравнение коэффициентов трения</w:t>
      </w:r>
    </w:p>
    <w:p w14:paraId="582E3270" w14:textId="77777777" w:rsidR="00A47108" w:rsidRDefault="00A47108" w:rsidP="00B50B63">
      <w:pPr>
        <w:jc w:val="both"/>
        <w:rPr>
          <w:sz w:val="24"/>
          <w:szCs w:val="24"/>
        </w:rPr>
      </w:pPr>
    </w:p>
    <w:p w14:paraId="7F51E3AD" w14:textId="77777777" w:rsidR="00A47108" w:rsidRDefault="00A47108" w:rsidP="00B50B63">
      <w:pPr>
        <w:jc w:val="both"/>
        <w:rPr>
          <w:sz w:val="24"/>
          <w:szCs w:val="24"/>
        </w:rPr>
      </w:pPr>
    </w:p>
    <w:p w14:paraId="039860C2" w14:textId="77777777" w:rsidR="00A47108" w:rsidRDefault="00A47108" w:rsidP="00A47108">
      <w:pPr>
        <w:jc w:val="center"/>
        <w:rPr>
          <w:sz w:val="24"/>
          <w:szCs w:val="24"/>
        </w:rPr>
      </w:pPr>
      <w:r>
        <w:rPr>
          <w:noProof/>
          <w:sz w:val="24"/>
          <w:szCs w:val="24"/>
          <w:lang w:eastAsia="ru-RU"/>
        </w:rPr>
        <w:drawing>
          <wp:inline distT="0" distB="0" distL="0" distR="0" wp14:anchorId="668BF564" wp14:editId="2251E7F4">
            <wp:extent cx="4857750" cy="25146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C49E2A" w14:textId="77777777" w:rsidR="00A47108" w:rsidRDefault="00A47108" w:rsidP="00A47108">
      <w:pPr>
        <w:jc w:val="center"/>
        <w:rPr>
          <w:sz w:val="24"/>
          <w:szCs w:val="24"/>
        </w:rPr>
      </w:pPr>
      <w:r>
        <w:rPr>
          <w:sz w:val="24"/>
          <w:szCs w:val="24"/>
        </w:rPr>
        <w:t>Рисунок 2 – Сравнение интенсивности изнашивания образцов</w:t>
      </w:r>
    </w:p>
    <w:p w14:paraId="1CF460C4" w14:textId="77777777" w:rsidR="00A47108" w:rsidRDefault="00A47108" w:rsidP="00A47108">
      <w:pPr>
        <w:jc w:val="center"/>
        <w:rPr>
          <w:sz w:val="24"/>
          <w:szCs w:val="24"/>
        </w:rPr>
      </w:pPr>
    </w:p>
    <w:p w14:paraId="6630F8D2" w14:textId="77777777" w:rsidR="00BE52FA" w:rsidRDefault="00A47108" w:rsidP="00B50B63">
      <w:pPr>
        <w:jc w:val="both"/>
        <w:rPr>
          <w:sz w:val="24"/>
          <w:szCs w:val="24"/>
        </w:rPr>
      </w:pPr>
      <w:r>
        <w:rPr>
          <w:sz w:val="24"/>
          <w:szCs w:val="24"/>
        </w:rPr>
        <w:tab/>
      </w:r>
      <w:r w:rsidR="00BE52FA">
        <w:rPr>
          <w:sz w:val="24"/>
          <w:szCs w:val="24"/>
        </w:rPr>
        <w:t>Согласно полученным данным, н</w:t>
      </w:r>
      <w:r>
        <w:rPr>
          <w:sz w:val="24"/>
          <w:szCs w:val="24"/>
        </w:rPr>
        <w:t>а</w:t>
      </w:r>
      <w:r w:rsidR="00BE52FA">
        <w:rPr>
          <w:sz w:val="24"/>
          <w:szCs w:val="24"/>
        </w:rPr>
        <w:t>именьши</w:t>
      </w:r>
      <w:r>
        <w:rPr>
          <w:sz w:val="24"/>
          <w:szCs w:val="24"/>
        </w:rPr>
        <w:t>ми</w:t>
      </w:r>
      <w:r w:rsidR="00BE52FA">
        <w:rPr>
          <w:sz w:val="24"/>
          <w:szCs w:val="24"/>
        </w:rPr>
        <w:t xml:space="preserve"> значения коэффициента трения и интенсивности изнашивания </w:t>
      </w:r>
      <w:r>
        <w:rPr>
          <w:sz w:val="24"/>
          <w:szCs w:val="24"/>
        </w:rPr>
        <w:t xml:space="preserve">обладает </w:t>
      </w:r>
      <w:commentRangeStart w:id="0"/>
      <w:r>
        <w:rPr>
          <w:sz w:val="24"/>
          <w:szCs w:val="24"/>
        </w:rPr>
        <w:t>образец</w:t>
      </w:r>
      <w:r w:rsidR="00BE52FA">
        <w:rPr>
          <w:sz w:val="24"/>
          <w:szCs w:val="24"/>
        </w:rPr>
        <w:t xml:space="preserve"> №4</w:t>
      </w:r>
      <w:commentRangeEnd w:id="0"/>
      <w:r w:rsidR="001929E5">
        <w:rPr>
          <w:rStyle w:val="a8"/>
        </w:rPr>
        <w:commentReference w:id="0"/>
      </w:r>
      <w:r>
        <w:rPr>
          <w:sz w:val="24"/>
          <w:szCs w:val="24"/>
        </w:rPr>
        <w:t xml:space="preserve">. Также, исходя из данных, полученных для образца №3, можно сделать вывод о положительном влиянии введения дисперсных </w:t>
      </w:r>
      <w:proofErr w:type="spellStart"/>
      <w:r>
        <w:rPr>
          <w:sz w:val="24"/>
          <w:szCs w:val="24"/>
        </w:rPr>
        <w:t>наночастиц</w:t>
      </w:r>
      <w:proofErr w:type="spellEnd"/>
      <w:r>
        <w:rPr>
          <w:sz w:val="24"/>
          <w:szCs w:val="24"/>
        </w:rPr>
        <w:t xml:space="preserve"> </w:t>
      </w:r>
      <w:proofErr w:type="spellStart"/>
      <w:r>
        <w:rPr>
          <w:sz w:val="24"/>
          <w:szCs w:val="24"/>
        </w:rPr>
        <w:t>триоксида</w:t>
      </w:r>
      <w:proofErr w:type="spellEnd"/>
      <w:r>
        <w:rPr>
          <w:sz w:val="24"/>
          <w:szCs w:val="24"/>
        </w:rPr>
        <w:t xml:space="preserve"> вольфрама на износостойкость </w:t>
      </w:r>
      <w:proofErr w:type="spellStart"/>
      <w:r>
        <w:rPr>
          <w:sz w:val="24"/>
          <w:szCs w:val="24"/>
        </w:rPr>
        <w:t>алюмоматричных</w:t>
      </w:r>
      <w:proofErr w:type="spellEnd"/>
      <w:r>
        <w:rPr>
          <w:sz w:val="24"/>
          <w:szCs w:val="24"/>
        </w:rPr>
        <w:t xml:space="preserve"> композитов.</w:t>
      </w:r>
    </w:p>
    <w:p w14:paraId="7FC68446" w14:textId="77777777" w:rsidR="00BE52FA" w:rsidRDefault="00BE52FA" w:rsidP="00B50B63">
      <w:pPr>
        <w:jc w:val="both"/>
        <w:rPr>
          <w:sz w:val="24"/>
          <w:szCs w:val="24"/>
        </w:rPr>
      </w:pPr>
    </w:p>
    <w:p w14:paraId="7DCD7886" w14:textId="77777777" w:rsidR="00740762" w:rsidRDefault="00740762" w:rsidP="00D30244">
      <w:pPr>
        <w:ind w:left="360"/>
        <w:jc w:val="center"/>
        <w:rPr>
          <w:sz w:val="24"/>
          <w:szCs w:val="24"/>
        </w:rPr>
      </w:pPr>
    </w:p>
    <w:p w14:paraId="4E9599B3" w14:textId="77777777" w:rsidR="00AE315A" w:rsidRDefault="001B5A80">
      <w:pPr>
        <w:pStyle w:val="a3"/>
        <w:spacing w:before="3"/>
        <w:rPr>
          <w:sz w:val="6"/>
        </w:rPr>
      </w:pPr>
      <w:proofErr w:type="spellStart"/>
      <w:r>
        <w:rPr>
          <w:sz w:val="6"/>
        </w:rPr>
        <w:t>ро</w:t>
      </w:r>
      <w:proofErr w:type="spellEnd"/>
    </w:p>
    <w:p w14:paraId="5C364CF4" w14:textId="77777777" w:rsidR="00AE315A" w:rsidRDefault="004316F8">
      <w:pPr>
        <w:pStyle w:val="a3"/>
        <w:spacing w:line="20" w:lineRule="exact"/>
        <w:ind w:left="143"/>
        <w:rPr>
          <w:sz w:val="2"/>
        </w:rPr>
      </w:pPr>
      <w:r>
        <w:rPr>
          <w:noProof/>
          <w:sz w:val="2"/>
          <w:lang w:eastAsia="ru-RU"/>
        </w:rPr>
        <mc:AlternateContent>
          <mc:Choice Requires="wpg">
            <w:drawing>
              <wp:inline distT="0" distB="0" distL="0" distR="0" wp14:anchorId="3B3C4153" wp14:editId="11A2E426">
                <wp:extent cx="5867400" cy="6350"/>
                <wp:effectExtent l="13970" t="5080" r="5080" b="7620"/>
                <wp:docPr id="14"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6350"/>
                          <a:chOff x="0" y="0"/>
                          <a:chExt cx="9240" cy="10"/>
                        </a:xfrm>
                      </wpg:grpSpPr>
                      <wps:wsp>
                        <wps:cNvPr id="15" name="Line 3"/>
                        <wps:cNvCnPr>
                          <a:cxnSpLocks noChangeShapeType="1"/>
                        </wps:cNvCnPr>
                        <wps:spPr bwMode="auto">
                          <a:xfrm>
                            <a:off x="0" y="5"/>
                            <a:ext cx="9240" cy="0"/>
                          </a:xfrm>
                          <a:prstGeom prst="line">
                            <a:avLst/>
                          </a:prstGeom>
                          <a:noFill/>
                          <a:ln w="618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AA9310" id="docshapegroup4" o:spid="_x0000_s1026" style="width:462pt;height:.5pt;mso-position-horizontal-relative:char;mso-position-vertical-relative:line" coordsize="9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">
                <v:line id="Line 3" o:spid="_x0000_s1027" style="position:absolute;visibility:visible;mso-wrap-style:square" from="0,5" to="9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" strokeweight=".17183mm"/>
                <w10:anchorlock/>
              </v:group>
            </w:pict>
          </mc:Fallback>
        </mc:AlternateContent>
      </w:r>
    </w:p>
    <w:p w14:paraId="2A33202F" w14:textId="77777777" w:rsidR="00AE315A" w:rsidRDefault="003B6BCA" w:rsidP="002F0E23">
      <w:pPr>
        <w:pStyle w:val="11"/>
        <w:spacing w:line="276" w:lineRule="auto"/>
      </w:pPr>
      <w:r>
        <w:rPr>
          <w:spacing w:val="-2"/>
        </w:rPr>
        <w:t>Литература</w:t>
      </w:r>
    </w:p>
    <w:p w14:paraId="06666200" w14:textId="77777777" w:rsidR="00AE315A" w:rsidRDefault="003B6BCA" w:rsidP="002F0E23">
      <w:pPr>
        <w:pStyle w:val="a4"/>
        <w:numPr>
          <w:ilvl w:val="0"/>
          <w:numId w:val="1"/>
        </w:numPr>
        <w:tabs>
          <w:tab w:val="left" w:pos="1208"/>
        </w:tabs>
        <w:spacing w:line="276" w:lineRule="auto"/>
        <w:ind w:right="140"/>
        <w:rPr>
          <w:sz w:val="24"/>
        </w:rPr>
      </w:pPr>
      <w:r>
        <w:rPr>
          <w:sz w:val="24"/>
        </w:rPr>
        <w:t xml:space="preserve">Курганова Ю.А., Щербаков С.П., </w:t>
      </w:r>
      <w:proofErr w:type="spellStart"/>
      <w:r>
        <w:rPr>
          <w:sz w:val="24"/>
        </w:rPr>
        <w:t>Чэнь</w:t>
      </w:r>
      <w:proofErr w:type="spellEnd"/>
      <w:r>
        <w:rPr>
          <w:sz w:val="24"/>
        </w:rPr>
        <w:t xml:space="preserve"> И., Лопатина Ю.А. Оценка поведения перспективных </w:t>
      </w:r>
      <w:proofErr w:type="spellStart"/>
      <w:r>
        <w:rPr>
          <w:sz w:val="24"/>
        </w:rPr>
        <w:t>алюмоматричных</w:t>
      </w:r>
      <w:proofErr w:type="spellEnd"/>
      <w:r>
        <w:rPr>
          <w:sz w:val="24"/>
        </w:rPr>
        <w:t xml:space="preserve"> композиционных материалов в условиях ударного </w:t>
      </w:r>
      <w:proofErr w:type="spellStart"/>
      <w:r>
        <w:rPr>
          <w:sz w:val="24"/>
        </w:rPr>
        <w:t>нагружения</w:t>
      </w:r>
      <w:proofErr w:type="spellEnd"/>
      <w:r>
        <w:rPr>
          <w:sz w:val="24"/>
        </w:rPr>
        <w:t xml:space="preserve"> // Металловедение и термическая обработка металлов. 2020. № 2 (776). С. 71-74.</w:t>
      </w:r>
    </w:p>
    <w:p w14:paraId="20CA52F3" w14:textId="77777777" w:rsidR="004316F8" w:rsidRPr="004316F8" w:rsidRDefault="003B6BCA" w:rsidP="004316F8">
      <w:pPr>
        <w:pStyle w:val="a4"/>
        <w:numPr>
          <w:ilvl w:val="0"/>
          <w:numId w:val="1"/>
        </w:numPr>
        <w:tabs>
          <w:tab w:val="left" w:pos="1208"/>
        </w:tabs>
        <w:spacing w:line="276" w:lineRule="auto"/>
        <w:ind w:right="143"/>
        <w:rPr>
          <w:i/>
          <w:sz w:val="24"/>
        </w:rPr>
      </w:pPr>
      <w:r>
        <w:rPr>
          <w:sz w:val="24"/>
        </w:rPr>
        <w:t xml:space="preserve">Курганов С.В., Колмаков А.Г., </w:t>
      </w:r>
      <w:proofErr w:type="spellStart"/>
      <w:r>
        <w:rPr>
          <w:sz w:val="24"/>
        </w:rPr>
        <w:t>Костычев</w:t>
      </w:r>
      <w:proofErr w:type="spellEnd"/>
      <w:r>
        <w:rPr>
          <w:sz w:val="24"/>
        </w:rPr>
        <w:t xml:space="preserve"> И.В., Пруцков М.Е. Высокотвердый и износостойкий</w:t>
      </w:r>
      <w:r>
        <w:rPr>
          <w:spacing w:val="40"/>
          <w:sz w:val="24"/>
        </w:rPr>
        <w:t xml:space="preserve"> </w:t>
      </w:r>
      <w:r>
        <w:rPr>
          <w:sz w:val="24"/>
        </w:rPr>
        <w:t>композиционный</w:t>
      </w:r>
      <w:r>
        <w:rPr>
          <w:spacing w:val="40"/>
          <w:sz w:val="24"/>
        </w:rPr>
        <w:t xml:space="preserve"> </w:t>
      </w:r>
      <w:r>
        <w:rPr>
          <w:sz w:val="24"/>
        </w:rPr>
        <w:t>материал AK12</w:t>
      </w:r>
      <w:r>
        <w:rPr>
          <w:spacing w:val="40"/>
          <w:sz w:val="24"/>
        </w:rPr>
        <w:t xml:space="preserve"> </w:t>
      </w:r>
      <w:r>
        <w:rPr>
          <w:sz w:val="24"/>
        </w:rPr>
        <w:t>+</w:t>
      </w:r>
      <w:r>
        <w:rPr>
          <w:spacing w:val="-2"/>
          <w:sz w:val="24"/>
        </w:rPr>
        <w:t xml:space="preserve"> </w:t>
      </w:r>
      <w:proofErr w:type="spellStart"/>
      <w:r>
        <w:rPr>
          <w:sz w:val="24"/>
        </w:rPr>
        <w:t>SiC</w:t>
      </w:r>
      <w:proofErr w:type="spellEnd"/>
      <w:r>
        <w:rPr>
          <w:spacing w:val="-3"/>
          <w:sz w:val="24"/>
        </w:rPr>
        <w:t xml:space="preserve"> </w:t>
      </w:r>
      <w:r>
        <w:rPr>
          <w:sz w:val="24"/>
        </w:rPr>
        <w:t>для</w:t>
      </w:r>
      <w:r>
        <w:rPr>
          <w:spacing w:val="40"/>
          <w:sz w:val="24"/>
        </w:rPr>
        <w:t xml:space="preserve"> </w:t>
      </w:r>
      <w:r>
        <w:rPr>
          <w:sz w:val="24"/>
        </w:rPr>
        <w:t>втулок</w:t>
      </w:r>
      <w:r>
        <w:rPr>
          <w:spacing w:val="40"/>
          <w:sz w:val="24"/>
        </w:rPr>
        <w:t xml:space="preserve"> </w:t>
      </w:r>
      <w:r>
        <w:rPr>
          <w:sz w:val="24"/>
        </w:rPr>
        <w:t>// Деформация и разрушение материалов, 2021. №2. С.37-41</w:t>
      </w:r>
      <w:r w:rsidR="004316F8" w:rsidRPr="004316F8">
        <w:rPr>
          <w:sz w:val="24"/>
        </w:rPr>
        <w:t xml:space="preserve"> </w:t>
      </w:r>
    </w:p>
    <w:p w14:paraId="0CDCE98E" w14:textId="77777777" w:rsidR="00AE315A" w:rsidRPr="004316F8" w:rsidRDefault="004316F8" w:rsidP="004316F8">
      <w:pPr>
        <w:pStyle w:val="a4"/>
        <w:numPr>
          <w:ilvl w:val="0"/>
          <w:numId w:val="1"/>
        </w:numPr>
        <w:tabs>
          <w:tab w:val="left" w:pos="1208"/>
        </w:tabs>
        <w:spacing w:line="276" w:lineRule="auto"/>
        <w:ind w:right="143"/>
        <w:rPr>
          <w:i/>
          <w:sz w:val="24"/>
        </w:rPr>
      </w:pPr>
      <w:r>
        <w:rPr>
          <w:sz w:val="24"/>
        </w:rPr>
        <w:t xml:space="preserve">Фазовый состав промышленных и перспективных алюминиевых сплавов : </w:t>
      </w:r>
      <w:proofErr w:type="spellStart"/>
      <w:r>
        <w:rPr>
          <w:sz w:val="24"/>
        </w:rPr>
        <w:t>моногр</w:t>
      </w:r>
      <w:proofErr w:type="spellEnd"/>
      <w:r>
        <w:rPr>
          <w:sz w:val="24"/>
        </w:rPr>
        <w:t xml:space="preserve">. / </w:t>
      </w:r>
      <w:r>
        <w:rPr>
          <w:i/>
          <w:sz w:val="24"/>
        </w:rPr>
        <w:t xml:space="preserve">Н.А. Белов – </w:t>
      </w:r>
      <w:r>
        <w:rPr>
          <w:sz w:val="24"/>
        </w:rPr>
        <w:t xml:space="preserve">М. : Изд. Дом </w:t>
      </w:r>
      <w:proofErr w:type="spellStart"/>
      <w:r>
        <w:rPr>
          <w:sz w:val="24"/>
        </w:rPr>
        <w:t>МИСиС</w:t>
      </w:r>
      <w:proofErr w:type="spellEnd"/>
      <w:r>
        <w:rPr>
          <w:sz w:val="24"/>
        </w:rPr>
        <w:t>, 2010. – 511 с</w:t>
      </w:r>
      <w:r>
        <w:rPr>
          <w:i/>
          <w:sz w:val="24"/>
        </w:rPr>
        <w:t>.</w:t>
      </w:r>
    </w:p>
    <w:p w14:paraId="11F8A5AF" w14:textId="77777777" w:rsidR="00D20F32" w:rsidRPr="00D20F32" w:rsidRDefault="00D20F32" w:rsidP="00D20F32">
      <w:pPr>
        <w:pStyle w:val="a4"/>
        <w:numPr>
          <w:ilvl w:val="0"/>
          <w:numId w:val="1"/>
        </w:numPr>
        <w:tabs>
          <w:tab w:val="left" w:pos="1208"/>
        </w:tabs>
        <w:spacing w:line="276" w:lineRule="auto"/>
        <w:ind w:right="140"/>
        <w:rPr>
          <w:sz w:val="24"/>
        </w:rPr>
      </w:pPr>
      <w:r w:rsidRPr="001929E5">
        <w:rPr>
          <w:sz w:val="24"/>
          <w:lang w:val="en-US"/>
        </w:rPr>
        <w:t xml:space="preserve">Kurganov S.V., Kolmakov A.G., Kurganova Yu.A., Govorov M.D., Kottsov S.Yu., Baranchikov A.E., Ivanova O.S., Ivanov V.K., Prutskov M.E. Effect of the Method of Introducing WO3 Nanoparticles into the Al–Si–Cu Melt on the Structure and Hardness of the Prepared Composite Material // Russian Metallurgy (Metally). </w:t>
      </w:r>
      <w:r w:rsidRPr="00D20F32">
        <w:rPr>
          <w:sz w:val="24"/>
        </w:rPr>
        <w:t>2023. V.2023, №10. P.1445–1452. DOI: 10.1134/S0036029523100178 (Q3, Scopus, Web of Science)</w:t>
      </w:r>
    </w:p>
    <w:p w14:paraId="0AF8EDCA" w14:textId="77777777" w:rsidR="004316F8" w:rsidRPr="00D20F32" w:rsidRDefault="00D20F32" w:rsidP="00D20F32">
      <w:pPr>
        <w:pStyle w:val="a4"/>
        <w:numPr>
          <w:ilvl w:val="0"/>
          <w:numId w:val="1"/>
        </w:numPr>
        <w:tabs>
          <w:tab w:val="left" w:pos="1208"/>
        </w:tabs>
        <w:spacing w:line="276" w:lineRule="auto"/>
        <w:ind w:right="143"/>
        <w:rPr>
          <w:sz w:val="24"/>
        </w:rPr>
      </w:pPr>
      <w:r w:rsidRPr="00D20F32">
        <w:rPr>
          <w:sz w:val="24"/>
        </w:rPr>
        <w:t xml:space="preserve">Курганова Ю.А., Колмаков А.Г., Курганов С.В., Иванова О.С., Говоров М.Д., </w:t>
      </w:r>
      <w:proofErr w:type="spellStart"/>
      <w:r w:rsidRPr="00D20F32">
        <w:rPr>
          <w:sz w:val="24"/>
        </w:rPr>
        <w:t>Котцов</w:t>
      </w:r>
      <w:proofErr w:type="spellEnd"/>
      <w:r w:rsidRPr="00D20F32">
        <w:rPr>
          <w:sz w:val="24"/>
        </w:rPr>
        <w:t xml:space="preserve"> С.Ю., Филиппова А.Д., Баранчиков А.Е., Иванов В.К., Каплан М.А., Баранов Е.Е. Зависимость механических свойств композиционного материала сплав </w:t>
      </w:r>
      <w:proofErr w:type="spellStart"/>
      <w:r w:rsidRPr="00D20F32">
        <w:rPr>
          <w:sz w:val="24"/>
        </w:rPr>
        <w:t>Al</w:t>
      </w:r>
      <w:proofErr w:type="spellEnd"/>
      <w:r w:rsidRPr="00D20F32">
        <w:rPr>
          <w:sz w:val="24"/>
        </w:rPr>
        <w:t>–</w:t>
      </w:r>
      <w:proofErr w:type="spellStart"/>
      <w:r w:rsidRPr="00D20F32">
        <w:rPr>
          <w:sz w:val="24"/>
        </w:rPr>
        <w:t>Si</w:t>
      </w:r>
      <w:proofErr w:type="spellEnd"/>
      <w:r w:rsidRPr="00D20F32">
        <w:rPr>
          <w:sz w:val="24"/>
        </w:rPr>
        <w:t>–</w:t>
      </w:r>
      <w:proofErr w:type="spellStart"/>
      <w:r w:rsidRPr="00D20F32">
        <w:rPr>
          <w:sz w:val="24"/>
        </w:rPr>
        <w:t>Cu</w:t>
      </w:r>
      <w:proofErr w:type="spellEnd"/>
      <w:r w:rsidRPr="00D20F32">
        <w:rPr>
          <w:sz w:val="24"/>
        </w:rPr>
        <w:t xml:space="preserve"> - </w:t>
      </w:r>
      <w:proofErr w:type="spellStart"/>
      <w:r w:rsidRPr="00D20F32">
        <w:rPr>
          <w:sz w:val="24"/>
        </w:rPr>
        <w:t>наночастицы</w:t>
      </w:r>
      <w:proofErr w:type="spellEnd"/>
      <w:r w:rsidRPr="00D20F32">
        <w:rPr>
          <w:sz w:val="24"/>
        </w:rPr>
        <w:t xml:space="preserve"> WO3 от способа введения армирующей фазы // Деформация и разрушение материалов. 2025. № 1. С.2-11. DOI: </w:t>
      </w:r>
      <w:hyperlink r:id="rId13" w:tgtFrame="_blank" w:history="1">
        <w:r w:rsidRPr="00D20F32">
          <w:rPr>
            <w:sz w:val="24"/>
          </w:rPr>
          <w:t>10.31044/1814-4632-2025-1-2-11</w:t>
        </w:r>
      </w:hyperlink>
      <w:r w:rsidRPr="00D20F32">
        <w:rPr>
          <w:sz w:val="24"/>
        </w:rPr>
        <w:t xml:space="preserve">    (RSCI)</w:t>
      </w:r>
    </w:p>
    <w:sectPr w:rsidR="004316F8" w:rsidRPr="00D20F32" w:rsidSect="00AE315A">
      <w:headerReference w:type="default" r:id="rId14"/>
      <w:pgSz w:w="11910" w:h="16840"/>
      <w:pgMar w:top="1440" w:right="708" w:bottom="280" w:left="1559" w:header="715"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Я" w:date="2025-03-31T23:28:00Z" w:initials="Я">
    <w:p w14:paraId="311734DC" w14:textId="77777777" w:rsidR="001929E5" w:rsidRDefault="001929E5">
      <w:pPr>
        <w:pStyle w:val="a9"/>
      </w:pPr>
      <w:r>
        <w:rPr>
          <w:rStyle w:val="a8"/>
        </w:rPr>
        <w:annotationRef/>
      </w:r>
      <w:r>
        <w:t>Добавить расписанный состав</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1734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1734DC" w16cid:durableId="6BA453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1D72B" w14:textId="77777777" w:rsidR="004E120B" w:rsidRDefault="004E120B" w:rsidP="00AE315A">
      <w:r>
        <w:separator/>
      </w:r>
    </w:p>
  </w:endnote>
  <w:endnote w:type="continuationSeparator" w:id="0">
    <w:p w14:paraId="6A9994A2" w14:textId="77777777" w:rsidR="004E120B" w:rsidRDefault="004E120B" w:rsidP="00AE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846DB" w14:textId="77777777" w:rsidR="004E120B" w:rsidRDefault="004E120B" w:rsidP="00AE315A">
      <w:r>
        <w:separator/>
      </w:r>
    </w:p>
  </w:footnote>
  <w:footnote w:type="continuationSeparator" w:id="0">
    <w:p w14:paraId="124467B6" w14:textId="77777777" w:rsidR="004E120B" w:rsidRDefault="004E120B" w:rsidP="00AE3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39E01" w14:textId="77777777" w:rsidR="00AE315A" w:rsidRDefault="004316F8">
    <w:pPr>
      <w:pStyle w:val="a3"/>
      <w:spacing w:line="14" w:lineRule="auto"/>
      <w:rPr>
        <w:sz w:val="20"/>
      </w:rPr>
    </w:pPr>
    <w:r>
      <w:rPr>
        <w:noProof/>
        <w:sz w:val="20"/>
        <w:lang w:eastAsia="ru-RU"/>
      </w:rPr>
      <mc:AlternateContent>
        <mc:Choice Requires="wps">
          <w:drawing>
            <wp:anchor distT="0" distB="0" distL="114300" distR="114300" simplePos="0" relativeHeight="487476736" behindDoc="1" locked="0" layoutInCell="1" allowOverlap="1" wp14:anchorId="1D26F600" wp14:editId="7AB82C86">
              <wp:simplePos x="0" y="0"/>
              <wp:positionH relativeFrom="page">
                <wp:posOffset>1096010</wp:posOffset>
              </wp:positionH>
              <wp:positionV relativeFrom="page">
                <wp:posOffset>441325</wp:posOffset>
              </wp:positionV>
              <wp:extent cx="1157605" cy="194310"/>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ADC0D" w14:textId="77777777" w:rsidR="00AE315A" w:rsidRDefault="003B6BCA">
                          <w:pPr>
                            <w:pStyle w:val="a3"/>
                            <w:spacing w:before="10"/>
                            <w:ind w:left="20"/>
                          </w:pPr>
                          <w:hyperlink r:id="rId1">
                            <w:r>
                              <w:rPr>
                                <w:color w:val="0462C1"/>
                                <w:spacing w:val="-2"/>
                                <w:u w:val="single" w:color="0462C1"/>
                              </w:rPr>
                              <w:t>http://studvesna.ru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6F600" id="_x0000_t202" coordsize="21600,21600" o:spt="202" path="m,l,21600r21600,l21600,xe">
              <v:stroke joinstyle="miter"/>
              <v:path gradientshapeok="t" o:connecttype="rect"/>
            </v:shapetype>
            <v:shape id="docshape1" o:spid="_x0000_s1026" type="#_x0000_t202" style="position:absolute;margin-left:86.3pt;margin-top:34.75pt;width:91.15pt;height:15.3pt;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" filled="f" stroked="f">
              <v:textbox inset="0,0,0,0">
                <w:txbxContent>
                  <w:p w14:paraId="4F9ADC0D" w14:textId="77777777" w:rsidR="00AE315A" w:rsidRDefault="003B6BCA">
                    <w:pPr>
                      <w:pStyle w:val="a3"/>
                      <w:spacing w:before="10"/>
                      <w:ind w:left="20"/>
                    </w:pPr>
                    <w:hyperlink r:id="rId2">
                      <w:r>
                        <w:rPr>
                          <w:color w:val="0462C1"/>
                          <w:spacing w:val="-2"/>
                          <w:u w:val="single" w:color="0462C1"/>
                        </w:rPr>
                        <w:t>http://studvesna.ru</w:t>
                      </w:r>
                    </w:hyperlink>
                  </w:p>
                </w:txbxContent>
              </v:textbox>
              <w10:wrap anchorx="page" anchory="page"/>
            </v:shape>
          </w:pict>
        </mc:Fallback>
      </mc:AlternateContent>
    </w:r>
    <w:r>
      <w:rPr>
        <w:noProof/>
        <w:sz w:val="20"/>
        <w:lang w:eastAsia="ru-RU"/>
      </w:rPr>
      <mc:AlternateContent>
        <mc:Choice Requires="wps">
          <w:drawing>
            <wp:anchor distT="0" distB="0" distL="114300" distR="114300" simplePos="0" relativeHeight="487477248" behindDoc="1" locked="0" layoutInCell="1" allowOverlap="1" wp14:anchorId="0690F84F" wp14:editId="0292AA45">
              <wp:simplePos x="0" y="0"/>
              <wp:positionH relativeFrom="page">
                <wp:posOffset>2835910</wp:posOffset>
              </wp:positionH>
              <wp:positionV relativeFrom="page">
                <wp:posOffset>441325</wp:posOffset>
              </wp:positionV>
              <wp:extent cx="4198620" cy="369570"/>
              <wp:effectExtent l="0" t="0" r="0"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67B62" w14:textId="77777777" w:rsidR="00AE315A" w:rsidRDefault="003B6BCA">
                          <w:pPr>
                            <w:pStyle w:val="a3"/>
                            <w:spacing w:before="10"/>
                            <w:ind w:left="20" w:right="18" w:firstLine="425"/>
                          </w:pPr>
                          <w:r>
                            <w:t>Всероссийская</w:t>
                          </w:r>
                          <w:r>
                            <w:rPr>
                              <w:spacing w:val="-10"/>
                            </w:rPr>
                            <w:t xml:space="preserve"> </w:t>
                          </w:r>
                          <w:r>
                            <w:t>научно-техническая</w:t>
                          </w:r>
                          <w:r>
                            <w:rPr>
                              <w:spacing w:val="-10"/>
                            </w:rPr>
                            <w:t xml:space="preserve"> </w:t>
                          </w:r>
                          <w:r>
                            <w:t>конференция</w:t>
                          </w:r>
                          <w:r>
                            <w:rPr>
                              <w:spacing w:val="-10"/>
                            </w:rPr>
                            <w:t xml:space="preserve"> </w:t>
                          </w:r>
                          <w:r>
                            <w:t>студентов Студенческая</w:t>
                          </w:r>
                          <w:r>
                            <w:rPr>
                              <w:spacing w:val="-1"/>
                            </w:rPr>
                            <w:t xml:space="preserve"> </w:t>
                          </w:r>
                          <w:r>
                            <w:t>научная</w:t>
                          </w:r>
                          <w:r>
                            <w:rPr>
                              <w:spacing w:val="-1"/>
                            </w:rPr>
                            <w:t xml:space="preserve"> </w:t>
                          </w:r>
                          <w:r>
                            <w:t>весна: Машиностроительные</w:t>
                          </w:r>
                          <w:r>
                            <w:rPr>
                              <w:spacing w:val="-1"/>
                            </w:rPr>
                            <w:t xml:space="preserve"> </w:t>
                          </w:r>
                          <w:r>
                            <w:rPr>
                              <w:spacing w:val="-2"/>
                            </w:rPr>
                            <w:t>технологии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0F84F" id="docshape2" o:spid="_x0000_s1027" type="#_x0000_t202" style="position:absolute;margin-left:223.3pt;margin-top:34.75pt;width:330.6pt;height:29.1pt;z-index:-158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" filled="f" stroked="f">
              <v:textbox inset="0,0,0,0">
                <w:txbxContent>
                  <w:p w14:paraId="1D067B62" w14:textId="77777777" w:rsidR="00AE315A" w:rsidRDefault="003B6BCA">
                    <w:pPr>
                      <w:pStyle w:val="a3"/>
                      <w:spacing w:before="10"/>
                      <w:ind w:left="20" w:right="18" w:firstLine="425"/>
                    </w:pPr>
                    <w:r>
                      <w:t>Всероссийская</w:t>
                    </w:r>
                    <w:r>
                      <w:rPr>
                        <w:spacing w:val="-10"/>
                      </w:rPr>
                      <w:t xml:space="preserve"> </w:t>
                    </w:r>
                    <w:r>
                      <w:t>научно-техническая</w:t>
                    </w:r>
                    <w:r>
                      <w:rPr>
                        <w:spacing w:val="-10"/>
                      </w:rPr>
                      <w:t xml:space="preserve"> </w:t>
                    </w:r>
                    <w:r>
                      <w:t>конференция</w:t>
                    </w:r>
                    <w:r>
                      <w:rPr>
                        <w:spacing w:val="-10"/>
                      </w:rPr>
                      <w:t xml:space="preserve"> </w:t>
                    </w:r>
                    <w:r>
                      <w:t>студентов Студенческая</w:t>
                    </w:r>
                    <w:r>
                      <w:rPr>
                        <w:spacing w:val="-1"/>
                      </w:rPr>
                      <w:t xml:space="preserve"> </w:t>
                    </w:r>
                    <w:r>
                      <w:t>научная</w:t>
                    </w:r>
                    <w:r>
                      <w:rPr>
                        <w:spacing w:val="-1"/>
                      </w:rPr>
                      <w:t xml:space="preserve"> </w:t>
                    </w:r>
                    <w:r>
                      <w:t>весна: Машиностроительные</w:t>
                    </w:r>
                    <w:r>
                      <w:rPr>
                        <w:spacing w:val="-1"/>
                      </w:rPr>
                      <w:t xml:space="preserve"> </w:t>
                    </w:r>
                    <w:r>
                      <w:rPr>
                        <w:spacing w:val="-2"/>
                      </w:rPr>
                      <w:t>технологии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178E"/>
    <w:multiLevelType w:val="hybridMultilevel"/>
    <w:tmpl w:val="C53E517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12B02EE3"/>
    <w:multiLevelType w:val="hybridMultilevel"/>
    <w:tmpl w:val="01E631A0"/>
    <w:lvl w:ilvl="0" w:tplc="1B7A63E0">
      <w:numFmt w:val="bullet"/>
      <w:lvlText w:val=""/>
      <w:lvlJc w:val="left"/>
      <w:pPr>
        <w:ind w:left="863" w:hanging="348"/>
      </w:pPr>
      <w:rPr>
        <w:rFonts w:ascii="Symbol" w:eastAsia="Symbol" w:hAnsi="Symbol" w:cs="Symbol" w:hint="default"/>
        <w:spacing w:val="0"/>
        <w:w w:val="100"/>
        <w:lang w:val="ru-RU" w:eastAsia="en-US" w:bidi="ar-SA"/>
      </w:rPr>
    </w:lvl>
    <w:lvl w:ilvl="1" w:tplc="FF96B93E">
      <w:numFmt w:val="bullet"/>
      <w:lvlText w:val="•"/>
      <w:lvlJc w:val="left"/>
      <w:pPr>
        <w:ind w:left="1737" w:hanging="348"/>
      </w:pPr>
      <w:rPr>
        <w:rFonts w:hint="default"/>
        <w:lang w:val="ru-RU" w:eastAsia="en-US" w:bidi="ar-SA"/>
      </w:rPr>
    </w:lvl>
    <w:lvl w:ilvl="2" w:tplc="246003FA">
      <w:numFmt w:val="bullet"/>
      <w:lvlText w:val="•"/>
      <w:lvlJc w:val="left"/>
      <w:pPr>
        <w:ind w:left="2615" w:hanging="348"/>
      </w:pPr>
      <w:rPr>
        <w:rFonts w:hint="default"/>
        <w:lang w:val="ru-RU" w:eastAsia="en-US" w:bidi="ar-SA"/>
      </w:rPr>
    </w:lvl>
    <w:lvl w:ilvl="3" w:tplc="D2F6CDE6">
      <w:numFmt w:val="bullet"/>
      <w:lvlText w:val="•"/>
      <w:lvlJc w:val="left"/>
      <w:pPr>
        <w:ind w:left="3493" w:hanging="348"/>
      </w:pPr>
      <w:rPr>
        <w:rFonts w:hint="default"/>
        <w:lang w:val="ru-RU" w:eastAsia="en-US" w:bidi="ar-SA"/>
      </w:rPr>
    </w:lvl>
    <w:lvl w:ilvl="4" w:tplc="9D00819A">
      <w:numFmt w:val="bullet"/>
      <w:lvlText w:val="•"/>
      <w:lvlJc w:val="left"/>
      <w:pPr>
        <w:ind w:left="4371" w:hanging="348"/>
      </w:pPr>
      <w:rPr>
        <w:rFonts w:hint="default"/>
        <w:lang w:val="ru-RU" w:eastAsia="en-US" w:bidi="ar-SA"/>
      </w:rPr>
    </w:lvl>
    <w:lvl w:ilvl="5" w:tplc="7C924ACA">
      <w:numFmt w:val="bullet"/>
      <w:lvlText w:val="•"/>
      <w:lvlJc w:val="left"/>
      <w:pPr>
        <w:ind w:left="5249" w:hanging="348"/>
      </w:pPr>
      <w:rPr>
        <w:rFonts w:hint="default"/>
        <w:lang w:val="ru-RU" w:eastAsia="en-US" w:bidi="ar-SA"/>
      </w:rPr>
    </w:lvl>
    <w:lvl w:ilvl="6" w:tplc="7A44F556">
      <w:numFmt w:val="bullet"/>
      <w:lvlText w:val="•"/>
      <w:lvlJc w:val="left"/>
      <w:pPr>
        <w:ind w:left="6127" w:hanging="348"/>
      </w:pPr>
      <w:rPr>
        <w:rFonts w:hint="default"/>
        <w:lang w:val="ru-RU" w:eastAsia="en-US" w:bidi="ar-SA"/>
      </w:rPr>
    </w:lvl>
    <w:lvl w:ilvl="7" w:tplc="91F85302">
      <w:numFmt w:val="bullet"/>
      <w:lvlText w:val="•"/>
      <w:lvlJc w:val="left"/>
      <w:pPr>
        <w:ind w:left="7005" w:hanging="348"/>
      </w:pPr>
      <w:rPr>
        <w:rFonts w:hint="default"/>
        <w:lang w:val="ru-RU" w:eastAsia="en-US" w:bidi="ar-SA"/>
      </w:rPr>
    </w:lvl>
    <w:lvl w:ilvl="8" w:tplc="08029130">
      <w:numFmt w:val="bullet"/>
      <w:lvlText w:val="•"/>
      <w:lvlJc w:val="left"/>
      <w:pPr>
        <w:ind w:left="7883" w:hanging="348"/>
      </w:pPr>
      <w:rPr>
        <w:rFonts w:hint="default"/>
        <w:lang w:val="ru-RU" w:eastAsia="en-US" w:bidi="ar-SA"/>
      </w:rPr>
    </w:lvl>
  </w:abstractNum>
  <w:abstractNum w:abstractNumId="2" w15:restartNumberingAfterBreak="0">
    <w:nsid w:val="18C85DF3"/>
    <w:multiLevelType w:val="hybridMultilevel"/>
    <w:tmpl w:val="2E2A58AE"/>
    <w:lvl w:ilvl="0" w:tplc="7B7E2B4C">
      <w:start w:val="1"/>
      <w:numFmt w:val="decimal"/>
      <w:lvlText w:val="%1."/>
      <w:lvlJc w:val="left"/>
      <w:pPr>
        <w:ind w:left="1208" w:hanging="357"/>
      </w:pPr>
      <w:rPr>
        <w:rFonts w:ascii="Times New Roman" w:eastAsia="Times New Roman" w:hAnsi="Times New Roman" w:cs="Times New Roman" w:hint="default"/>
        <w:b w:val="0"/>
        <w:bCs w:val="0"/>
        <w:i w:val="0"/>
        <w:iCs w:val="0"/>
        <w:spacing w:val="0"/>
        <w:w w:val="100"/>
        <w:sz w:val="24"/>
        <w:szCs w:val="24"/>
        <w:lang w:val="ru-RU" w:eastAsia="en-US" w:bidi="ar-SA"/>
      </w:rPr>
    </w:lvl>
    <w:lvl w:ilvl="1" w:tplc="54D624F0">
      <w:numFmt w:val="bullet"/>
      <w:lvlText w:val="•"/>
      <w:lvlJc w:val="left"/>
      <w:pPr>
        <w:ind w:left="2043" w:hanging="357"/>
      </w:pPr>
      <w:rPr>
        <w:rFonts w:hint="default"/>
        <w:lang w:val="ru-RU" w:eastAsia="en-US" w:bidi="ar-SA"/>
      </w:rPr>
    </w:lvl>
    <w:lvl w:ilvl="2" w:tplc="566CDDC6">
      <w:numFmt w:val="bullet"/>
      <w:lvlText w:val="•"/>
      <w:lvlJc w:val="left"/>
      <w:pPr>
        <w:ind w:left="2887" w:hanging="357"/>
      </w:pPr>
      <w:rPr>
        <w:rFonts w:hint="default"/>
        <w:lang w:val="ru-RU" w:eastAsia="en-US" w:bidi="ar-SA"/>
      </w:rPr>
    </w:lvl>
    <w:lvl w:ilvl="3" w:tplc="9CA287DE">
      <w:numFmt w:val="bullet"/>
      <w:lvlText w:val="•"/>
      <w:lvlJc w:val="left"/>
      <w:pPr>
        <w:ind w:left="3731" w:hanging="357"/>
      </w:pPr>
      <w:rPr>
        <w:rFonts w:hint="default"/>
        <w:lang w:val="ru-RU" w:eastAsia="en-US" w:bidi="ar-SA"/>
      </w:rPr>
    </w:lvl>
    <w:lvl w:ilvl="4" w:tplc="FB208584">
      <w:numFmt w:val="bullet"/>
      <w:lvlText w:val="•"/>
      <w:lvlJc w:val="left"/>
      <w:pPr>
        <w:ind w:left="4575" w:hanging="357"/>
      </w:pPr>
      <w:rPr>
        <w:rFonts w:hint="default"/>
        <w:lang w:val="ru-RU" w:eastAsia="en-US" w:bidi="ar-SA"/>
      </w:rPr>
    </w:lvl>
    <w:lvl w:ilvl="5" w:tplc="AD2ABBB2">
      <w:numFmt w:val="bullet"/>
      <w:lvlText w:val="•"/>
      <w:lvlJc w:val="left"/>
      <w:pPr>
        <w:ind w:left="5419" w:hanging="357"/>
      </w:pPr>
      <w:rPr>
        <w:rFonts w:hint="default"/>
        <w:lang w:val="ru-RU" w:eastAsia="en-US" w:bidi="ar-SA"/>
      </w:rPr>
    </w:lvl>
    <w:lvl w:ilvl="6" w:tplc="4B404BF8">
      <w:numFmt w:val="bullet"/>
      <w:lvlText w:val="•"/>
      <w:lvlJc w:val="left"/>
      <w:pPr>
        <w:ind w:left="6263" w:hanging="357"/>
      </w:pPr>
      <w:rPr>
        <w:rFonts w:hint="default"/>
        <w:lang w:val="ru-RU" w:eastAsia="en-US" w:bidi="ar-SA"/>
      </w:rPr>
    </w:lvl>
    <w:lvl w:ilvl="7" w:tplc="FB98A950">
      <w:numFmt w:val="bullet"/>
      <w:lvlText w:val="•"/>
      <w:lvlJc w:val="left"/>
      <w:pPr>
        <w:ind w:left="7107" w:hanging="357"/>
      </w:pPr>
      <w:rPr>
        <w:rFonts w:hint="default"/>
        <w:lang w:val="ru-RU" w:eastAsia="en-US" w:bidi="ar-SA"/>
      </w:rPr>
    </w:lvl>
    <w:lvl w:ilvl="8" w:tplc="07BE62BC">
      <w:numFmt w:val="bullet"/>
      <w:lvlText w:val="•"/>
      <w:lvlJc w:val="left"/>
      <w:pPr>
        <w:ind w:left="7951" w:hanging="357"/>
      </w:pPr>
      <w:rPr>
        <w:rFonts w:hint="default"/>
        <w:lang w:val="ru-RU" w:eastAsia="en-US" w:bidi="ar-SA"/>
      </w:rPr>
    </w:lvl>
  </w:abstractNum>
  <w:abstractNum w:abstractNumId="3" w15:restartNumberingAfterBreak="0">
    <w:nsid w:val="193D5D7D"/>
    <w:multiLevelType w:val="hybridMultilevel"/>
    <w:tmpl w:val="AE3A864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F232F9"/>
    <w:multiLevelType w:val="hybridMultilevel"/>
    <w:tmpl w:val="1D9E9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F047A0"/>
    <w:multiLevelType w:val="hybridMultilevel"/>
    <w:tmpl w:val="31889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62839758">
    <w:abstractNumId w:val="2"/>
  </w:num>
  <w:num w:numId="2" w16cid:durableId="407272916">
    <w:abstractNumId w:val="1"/>
  </w:num>
  <w:num w:numId="3" w16cid:durableId="701444575">
    <w:abstractNumId w:val="4"/>
  </w:num>
  <w:num w:numId="4" w16cid:durableId="933316775">
    <w:abstractNumId w:val="3"/>
  </w:num>
  <w:num w:numId="5" w16cid:durableId="1333222591">
    <w:abstractNumId w:val="5"/>
  </w:num>
  <w:num w:numId="6" w16cid:durableId="124048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15A"/>
    <w:rsid w:val="00134098"/>
    <w:rsid w:val="001929E5"/>
    <w:rsid w:val="001B5A80"/>
    <w:rsid w:val="002027C3"/>
    <w:rsid w:val="002F0E23"/>
    <w:rsid w:val="003B6BCA"/>
    <w:rsid w:val="00407940"/>
    <w:rsid w:val="00425154"/>
    <w:rsid w:val="004316F8"/>
    <w:rsid w:val="004552B7"/>
    <w:rsid w:val="004B6D16"/>
    <w:rsid w:val="004E120B"/>
    <w:rsid w:val="004E3F3B"/>
    <w:rsid w:val="00572056"/>
    <w:rsid w:val="005B0C7F"/>
    <w:rsid w:val="00740762"/>
    <w:rsid w:val="007F5845"/>
    <w:rsid w:val="00925EA7"/>
    <w:rsid w:val="0093490A"/>
    <w:rsid w:val="0094152C"/>
    <w:rsid w:val="00971DF6"/>
    <w:rsid w:val="00A47108"/>
    <w:rsid w:val="00AE315A"/>
    <w:rsid w:val="00B50B63"/>
    <w:rsid w:val="00BB24B4"/>
    <w:rsid w:val="00BE52FA"/>
    <w:rsid w:val="00BF7649"/>
    <w:rsid w:val="00D15C13"/>
    <w:rsid w:val="00D20F32"/>
    <w:rsid w:val="00D30244"/>
    <w:rsid w:val="00D50C6A"/>
    <w:rsid w:val="00D77053"/>
    <w:rsid w:val="00E12332"/>
    <w:rsid w:val="00E12A0C"/>
    <w:rsid w:val="00EA2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739481"/>
  <w15:docId w15:val="{CAF3F3C5-2461-6242-863C-B6D02AB7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E315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E315A"/>
    <w:tblPr>
      <w:tblInd w:w="0" w:type="dxa"/>
      <w:tblCellMar>
        <w:top w:w="0" w:type="dxa"/>
        <w:left w:w="0" w:type="dxa"/>
        <w:bottom w:w="0" w:type="dxa"/>
        <w:right w:w="0" w:type="dxa"/>
      </w:tblCellMar>
    </w:tblPr>
  </w:style>
  <w:style w:type="paragraph" w:styleId="a3">
    <w:name w:val="Body Text"/>
    <w:basedOn w:val="a"/>
    <w:uiPriority w:val="1"/>
    <w:qFormat/>
    <w:rsid w:val="00AE315A"/>
    <w:rPr>
      <w:sz w:val="24"/>
      <w:szCs w:val="24"/>
    </w:rPr>
  </w:style>
  <w:style w:type="paragraph" w:customStyle="1" w:styleId="11">
    <w:name w:val="Заголовок 11"/>
    <w:basedOn w:val="a"/>
    <w:uiPriority w:val="1"/>
    <w:qFormat/>
    <w:rsid w:val="00AE315A"/>
    <w:pPr>
      <w:ind w:left="142"/>
      <w:outlineLvl w:val="1"/>
    </w:pPr>
    <w:rPr>
      <w:b/>
      <w:bCs/>
      <w:sz w:val="24"/>
      <w:szCs w:val="24"/>
    </w:rPr>
  </w:style>
  <w:style w:type="paragraph" w:styleId="a4">
    <w:name w:val="List Paragraph"/>
    <w:basedOn w:val="a"/>
    <w:uiPriority w:val="34"/>
    <w:qFormat/>
    <w:rsid w:val="00AE315A"/>
    <w:pPr>
      <w:ind w:left="1208" w:hanging="357"/>
      <w:jc w:val="both"/>
    </w:pPr>
  </w:style>
  <w:style w:type="paragraph" w:customStyle="1" w:styleId="TableParagraph">
    <w:name w:val="Table Paragraph"/>
    <w:basedOn w:val="a"/>
    <w:uiPriority w:val="1"/>
    <w:qFormat/>
    <w:rsid w:val="00AE315A"/>
    <w:pPr>
      <w:ind w:left="8"/>
      <w:jc w:val="center"/>
    </w:pPr>
  </w:style>
  <w:style w:type="paragraph" w:styleId="a5">
    <w:name w:val="Balloon Text"/>
    <w:basedOn w:val="a"/>
    <w:link w:val="a6"/>
    <w:uiPriority w:val="99"/>
    <w:semiHidden/>
    <w:unhideWhenUsed/>
    <w:rsid w:val="001B5A80"/>
    <w:rPr>
      <w:rFonts w:ascii="Tahoma" w:hAnsi="Tahoma" w:cs="Tahoma"/>
      <w:sz w:val="16"/>
      <w:szCs w:val="16"/>
    </w:rPr>
  </w:style>
  <w:style w:type="character" w:customStyle="1" w:styleId="a6">
    <w:name w:val="Текст выноски Знак"/>
    <w:basedOn w:val="a0"/>
    <w:link w:val="a5"/>
    <w:uiPriority w:val="99"/>
    <w:semiHidden/>
    <w:rsid w:val="001B5A80"/>
    <w:rPr>
      <w:rFonts w:ascii="Tahoma" w:eastAsia="Times New Roman" w:hAnsi="Tahoma" w:cs="Tahoma"/>
      <w:sz w:val="16"/>
      <w:szCs w:val="16"/>
      <w:lang w:val="ru-RU"/>
    </w:rPr>
  </w:style>
  <w:style w:type="table" w:styleId="a7">
    <w:name w:val="Table Grid"/>
    <w:basedOn w:val="a1"/>
    <w:uiPriority w:val="39"/>
    <w:rsid w:val="00425154"/>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929E5"/>
    <w:rPr>
      <w:sz w:val="16"/>
      <w:szCs w:val="16"/>
    </w:rPr>
  </w:style>
  <w:style w:type="paragraph" w:styleId="a9">
    <w:name w:val="annotation text"/>
    <w:basedOn w:val="a"/>
    <w:link w:val="aa"/>
    <w:uiPriority w:val="99"/>
    <w:semiHidden/>
    <w:unhideWhenUsed/>
    <w:rsid w:val="001929E5"/>
    <w:rPr>
      <w:sz w:val="20"/>
      <w:szCs w:val="20"/>
    </w:rPr>
  </w:style>
  <w:style w:type="character" w:customStyle="1" w:styleId="aa">
    <w:name w:val="Текст примечания Знак"/>
    <w:basedOn w:val="a0"/>
    <w:link w:val="a9"/>
    <w:uiPriority w:val="99"/>
    <w:semiHidden/>
    <w:rsid w:val="001929E5"/>
    <w:rPr>
      <w:rFonts w:ascii="Times New Roman" w:eastAsia="Times New Roman" w:hAnsi="Times New Roman" w:cs="Times New Roman"/>
      <w:sz w:val="20"/>
      <w:szCs w:val="20"/>
      <w:lang w:val="ru-RU"/>
    </w:rPr>
  </w:style>
  <w:style w:type="paragraph" w:styleId="ab">
    <w:name w:val="annotation subject"/>
    <w:basedOn w:val="a9"/>
    <w:next w:val="a9"/>
    <w:link w:val="ac"/>
    <w:uiPriority w:val="99"/>
    <w:semiHidden/>
    <w:unhideWhenUsed/>
    <w:rsid w:val="001929E5"/>
    <w:rPr>
      <w:b/>
      <w:bCs/>
    </w:rPr>
  </w:style>
  <w:style w:type="character" w:customStyle="1" w:styleId="ac">
    <w:name w:val="Тема примечания Знак"/>
    <w:basedOn w:val="aa"/>
    <w:link w:val="ab"/>
    <w:uiPriority w:val="99"/>
    <w:semiHidden/>
    <w:rsid w:val="001929E5"/>
    <w:rPr>
      <w:rFonts w:ascii="Times New Roman" w:eastAsia="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 /><Relationship Id="rId13" Type="http://schemas.openxmlformats.org/officeDocument/2006/relationships/hyperlink" Target="https://doi.org/10.31044/1814-4632-2025-1-2-11" TargetMode="External" /><Relationship Id="rId3" Type="http://schemas.openxmlformats.org/officeDocument/2006/relationships/styles" Target="styles.xml" /><Relationship Id="rId7" Type="http://schemas.openxmlformats.org/officeDocument/2006/relationships/endnotes" Target="endnotes.xml" /><Relationship Id="rId12" Type="http://schemas.microsoft.com/office/2016/09/relationships/commentsIds" Target="commentsIds.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microsoft.com/office/2011/relationships/commentsExtended" Target="commentsExtended.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comments" Target="comments.xml" /><Relationship Id="rId4" Type="http://schemas.openxmlformats.org/officeDocument/2006/relationships/settings" Target="settings.xml" /><Relationship Id="rId9" Type="http://schemas.openxmlformats.org/officeDocument/2006/relationships/chart" Target="charts/chart2.xml" /><Relationship Id="rId14" Type="http://schemas.openxmlformats.org/officeDocument/2006/relationships/header" Target="header1.xml" /></Relationships>
</file>

<file path=word/_rels/header1.xml.rels><?xml version="1.0" encoding="UTF-8" standalone="yes"?>
<Relationships xmlns="http://schemas.openxmlformats.org/package/2006/relationships"><Relationship Id="rId2" Type="http://schemas.openxmlformats.org/officeDocument/2006/relationships/hyperlink" Target="http://studvesna.ru/" TargetMode="External" /><Relationship Id="rId1" Type="http://schemas.openxmlformats.org/officeDocument/2006/relationships/hyperlink" Target="http://studvesna.ru/" TargetMode="External" /></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 /></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4"/>
                <c:pt idx="0">
                  <c:v>Образец 1</c:v>
                </c:pt>
                <c:pt idx="1">
                  <c:v>Образец 2</c:v>
                </c:pt>
                <c:pt idx="2">
                  <c:v>Образец 3</c:v>
                </c:pt>
                <c:pt idx="3">
                  <c:v>Образец 4</c:v>
                </c:pt>
              </c:strCache>
            </c:strRef>
          </c:cat>
          <c:val>
            <c:numRef>
              <c:f>Лист1!$B$2:$B$5</c:f>
              <c:numCache>
                <c:formatCode>General</c:formatCode>
                <c:ptCount val="4"/>
                <c:pt idx="0">
                  <c:v>0.44400000000000001</c:v>
                </c:pt>
                <c:pt idx="1">
                  <c:v>0.43099999999999999</c:v>
                </c:pt>
                <c:pt idx="2">
                  <c:v>0.36299999999999999</c:v>
                </c:pt>
                <c:pt idx="3">
                  <c:v>0.33400000000000002</c:v>
                </c:pt>
              </c:numCache>
            </c:numRef>
          </c:val>
          <c:extLst>
            <c:ext xmlns:c16="http://schemas.microsoft.com/office/drawing/2014/chart" uri="{C3380CC4-5D6E-409C-BE32-E72D297353CC}">
              <c16:uniqueId val="{00000000-DF57-4EB9-AD57-627DE546ABB7}"/>
            </c:ext>
          </c:extLst>
        </c:ser>
        <c:dLbls>
          <c:showLegendKey val="0"/>
          <c:showVal val="0"/>
          <c:showCatName val="0"/>
          <c:showSerName val="0"/>
          <c:showPercent val="0"/>
          <c:showBubbleSize val="0"/>
        </c:dLbls>
        <c:gapWidth val="219"/>
        <c:overlap val="-27"/>
        <c:axId val="130180992"/>
        <c:axId val="130182528"/>
      </c:barChart>
      <c:catAx>
        <c:axId val="13018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182528"/>
        <c:crosses val="autoZero"/>
        <c:auto val="1"/>
        <c:lblAlgn val="ctr"/>
        <c:lblOffset val="100"/>
        <c:noMultiLvlLbl val="0"/>
      </c:catAx>
      <c:valAx>
        <c:axId val="130182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Ктр</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180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4"/>
                <c:pt idx="0">
                  <c:v>Образец 1</c:v>
                </c:pt>
                <c:pt idx="1">
                  <c:v>Образец 2</c:v>
                </c:pt>
                <c:pt idx="2">
                  <c:v>Образец 3</c:v>
                </c:pt>
                <c:pt idx="3">
                  <c:v>Образец 4</c:v>
                </c:pt>
              </c:strCache>
            </c:strRef>
          </c:cat>
          <c:val>
            <c:numRef>
              <c:f>Лист1!$B$2:$B$5</c:f>
              <c:numCache>
                <c:formatCode>General</c:formatCode>
                <c:ptCount val="4"/>
                <c:pt idx="0">
                  <c:v>6.8239999999999998</c:v>
                </c:pt>
                <c:pt idx="1">
                  <c:v>2.2749999999999999</c:v>
                </c:pt>
                <c:pt idx="2">
                  <c:v>1.5169999999999999</c:v>
                </c:pt>
                <c:pt idx="3">
                  <c:v>0.75800000000000001</c:v>
                </c:pt>
              </c:numCache>
            </c:numRef>
          </c:val>
          <c:extLst>
            <c:ext xmlns:c16="http://schemas.microsoft.com/office/drawing/2014/chart" uri="{C3380CC4-5D6E-409C-BE32-E72D297353CC}">
              <c16:uniqueId val="{00000000-7D2F-4C7F-80BE-F3D1FEA908B3}"/>
            </c:ext>
          </c:extLst>
        </c:ser>
        <c:dLbls>
          <c:showLegendKey val="0"/>
          <c:showVal val="0"/>
          <c:showCatName val="0"/>
          <c:showSerName val="0"/>
          <c:showPercent val="0"/>
          <c:showBubbleSize val="0"/>
        </c:dLbls>
        <c:gapWidth val="219"/>
        <c:overlap val="-27"/>
        <c:axId val="132775296"/>
        <c:axId val="137811072"/>
      </c:barChart>
      <c:catAx>
        <c:axId val="13277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811072"/>
        <c:crosses val="autoZero"/>
        <c:auto val="1"/>
        <c:lblAlgn val="ctr"/>
        <c:lblOffset val="100"/>
        <c:noMultiLvlLbl val="0"/>
      </c:catAx>
      <c:valAx>
        <c:axId val="137811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J, </a:t>
                </a:r>
                <a:r>
                  <a:rPr lang="ru-RU"/>
                  <a:t>мг/км</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77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CCA39-F85F-43F3-A0B8-C641E54BA56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lanmaster</dc:creator>
  <cp:lastModifiedBy>Даша Завада</cp:lastModifiedBy>
  <cp:revision>2</cp:revision>
  <dcterms:created xsi:type="dcterms:W3CDTF">2025-03-31T19:49:00Z</dcterms:created>
  <dcterms:modified xsi:type="dcterms:W3CDTF">2025-03-31T19:49:00Z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2023-03-26T00:00:00Z</vt:filetime>
  </property>
  <property fmtid="{D5CDD505-2E9C-101B-9397-08002B2CF9AE}" pid="3" name="Creator">
    <vt:lpwstr>Microsoft® Word 2016</vt:lpwstr>
  </property>
  <property fmtid="{D5CDD505-2E9C-101B-9397-08002B2CF9AE}" pid="4" name="LastSaved">
    <vt:filetime>2025-03-30T00:00:00Z</vt:filetime>
  </property>
  <property fmtid="{D5CDD505-2E9C-101B-9397-08002B2CF9AE}" pid="5" name="Producer">
    <vt:lpwstr>Microsoft® Word 2016</vt:lpwstr>
  </property>
</Properties>
</file>