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4D209" w14:textId="77777777" w:rsidR="00E03341" w:rsidRDefault="00E03341" w:rsidP="00E0334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03341">
        <w:rPr>
          <w:rFonts w:ascii="Times New Roman" w:hAnsi="Times New Roman" w:cs="Times New Roman"/>
          <w:b/>
          <w:sz w:val="24"/>
          <w:szCs w:val="24"/>
        </w:rPr>
        <w:t>ПРИВОД НА ОСНОВЕ ПЛАНЕТАРНО-ЦЕВОЧНОЙ ПЕРЕДАЧИ С СЕКТОРНЫМ САТЕЛЛИТОМ</w:t>
      </w:r>
    </w:p>
    <w:p w14:paraId="72AA8DF7" w14:textId="77777777" w:rsidR="00E03341" w:rsidRPr="00E03341" w:rsidRDefault="00E03341" w:rsidP="00E03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41">
        <w:rPr>
          <w:rFonts w:ascii="Times New Roman" w:hAnsi="Times New Roman" w:cs="Times New Roman"/>
          <w:sz w:val="24"/>
          <w:szCs w:val="24"/>
        </w:rPr>
        <w:t>И.А. Иванов, И.Е. Калинин</w:t>
      </w:r>
    </w:p>
    <w:p w14:paraId="14152FC0" w14:textId="77777777" w:rsidR="00E03341" w:rsidRPr="00E03341" w:rsidRDefault="00E03341" w:rsidP="00E0334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3341">
        <w:rPr>
          <w:rFonts w:ascii="Times New Roman" w:hAnsi="Times New Roman" w:cs="Times New Roman"/>
          <w:i/>
          <w:sz w:val="24"/>
          <w:szCs w:val="24"/>
        </w:rPr>
        <w:t xml:space="preserve">Студенты 4 курса </w:t>
      </w:r>
    </w:p>
    <w:p w14:paraId="0BD58556" w14:textId="77777777" w:rsidR="00E03341" w:rsidRPr="00E03341" w:rsidRDefault="00E03341" w:rsidP="00E0334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3341">
        <w:rPr>
          <w:rFonts w:ascii="Times New Roman" w:hAnsi="Times New Roman" w:cs="Times New Roman"/>
          <w:i/>
          <w:sz w:val="24"/>
          <w:szCs w:val="24"/>
        </w:rPr>
        <w:t>Кафедра СМ13 «Ракетно-космические композитные конструкции»</w:t>
      </w:r>
    </w:p>
    <w:p w14:paraId="1968EAA5" w14:textId="77777777" w:rsidR="00E03341" w:rsidRDefault="00E03341" w:rsidP="00E0334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3341">
        <w:rPr>
          <w:rFonts w:ascii="Times New Roman" w:hAnsi="Times New Roman" w:cs="Times New Roman"/>
          <w:i/>
          <w:sz w:val="24"/>
          <w:szCs w:val="24"/>
        </w:rPr>
        <w:t>МГТУ им. Н.Э. Баумана</w:t>
      </w:r>
    </w:p>
    <w:p w14:paraId="68FE6A78" w14:textId="77777777" w:rsidR="00E03341" w:rsidRDefault="00E03341" w:rsidP="00E0334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477615" w14:textId="77777777" w:rsidR="00E03341" w:rsidRDefault="00E03341" w:rsidP="00E0334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Научный руководитель</w:t>
      </w:r>
      <w:r w:rsidRPr="00E03341">
        <w:rPr>
          <w:rFonts w:ascii="Times New Roman" w:hAnsi="Times New Roman" w:cs="Times New Roman"/>
          <w:i/>
          <w:sz w:val="24"/>
          <w:szCs w:val="24"/>
        </w:rPr>
        <w:t>:</w:t>
      </w:r>
      <w:r w:rsidR="00F41FC1">
        <w:rPr>
          <w:rFonts w:ascii="Times New Roman" w:hAnsi="Times New Roman" w:cs="Times New Roman"/>
          <w:i/>
          <w:sz w:val="24"/>
          <w:szCs w:val="24"/>
        </w:rPr>
        <w:t xml:space="preserve"> А.В</w:t>
      </w:r>
      <w:r>
        <w:rPr>
          <w:rFonts w:ascii="Times New Roman" w:hAnsi="Times New Roman" w:cs="Times New Roman"/>
          <w:i/>
          <w:sz w:val="24"/>
          <w:szCs w:val="24"/>
        </w:rPr>
        <w:t>. Чиркин,</w:t>
      </w:r>
    </w:p>
    <w:p w14:paraId="6789BA1A" w14:textId="77777777" w:rsidR="00E03341" w:rsidRDefault="00E03341" w:rsidP="00E0334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доцент кафедры РК3 «Основы конструирования машин»</w:t>
      </w:r>
    </w:p>
    <w:p w14:paraId="29B55350" w14:textId="77777777" w:rsidR="00E03341" w:rsidRPr="00E03341" w:rsidRDefault="00E03341" w:rsidP="00E0334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C49E2B4" w14:textId="4D5FCD9F" w:rsidR="00D636CB" w:rsidRPr="00CE26EA" w:rsidRDefault="00D636CB" w:rsidP="00C5129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в промышленности применяются различного рода </w:t>
      </w:r>
      <w:r w:rsidR="00C51291">
        <w:rPr>
          <w:rFonts w:ascii="Times New Roman" w:hAnsi="Times New Roman" w:cs="Times New Roman"/>
          <w:sz w:val="24"/>
          <w:szCs w:val="24"/>
        </w:rPr>
        <w:t>крупногабаритные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технологические машины </w:t>
      </w:r>
      <w:r w:rsidR="00AF6E4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круговы</w:t>
      </w:r>
      <w:r w:rsidR="00AF6E49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привод</w:t>
      </w:r>
      <w:r w:rsidR="00AF6E49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такие как токарно-карусельные станки, поворотные столы роботизированных металлообрабатывающих станков</w:t>
      </w:r>
      <w:r w:rsidR="00EC3B07">
        <w:rPr>
          <w:rFonts w:ascii="Times New Roman" w:hAnsi="Times New Roman" w:cs="Times New Roman"/>
          <w:sz w:val="24"/>
          <w:szCs w:val="24"/>
        </w:rPr>
        <w:t xml:space="preserve">, </w:t>
      </w:r>
      <w:r w:rsidR="00C51291">
        <w:rPr>
          <w:rFonts w:ascii="Times New Roman" w:hAnsi="Times New Roman" w:cs="Times New Roman"/>
          <w:sz w:val="24"/>
          <w:szCs w:val="24"/>
        </w:rPr>
        <w:t>крупногабаритные комплексы аддитивного производства. Основная задача таких круговых приводов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B0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B07">
        <w:rPr>
          <w:rFonts w:ascii="Times New Roman" w:hAnsi="Times New Roman" w:cs="Times New Roman"/>
          <w:sz w:val="24"/>
          <w:szCs w:val="24"/>
        </w:rPr>
        <w:t>обеспечение необходимой точности и скорости вращения</w:t>
      </w:r>
      <w:r w:rsidR="00C51291">
        <w:rPr>
          <w:rFonts w:ascii="Times New Roman" w:hAnsi="Times New Roman" w:cs="Times New Roman"/>
          <w:sz w:val="24"/>
          <w:szCs w:val="24"/>
        </w:rPr>
        <w:t xml:space="preserve"> заготовок вокруг формообразующего инструмента</w:t>
      </w:r>
      <w:r w:rsidR="00304CCD">
        <w:rPr>
          <w:rFonts w:ascii="Times New Roman" w:hAnsi="Times New Roman" w:cs="Times New Roman"/>
          <w:sz w:val="24"/>
          <w:szCs w:val="24"/>
        </w:rPr>
        <w:t>.</w:t>
      </w:r>
      <w:r w:rsidR="002F1299">
        <w:rPr>
          <w:rFonts w:ascii="Times New Roman" w:hAnsi="Times New Roman" w:cs="Times New Roman"/>
          <w:sz w:val="24"/>
          <w:szCs w:val="24"/>
        </w:rPr>
        <w:t xml:space="preserve"> </w:t>
      </w:r>
      <w:r w:rsidR="002F1299" w:rsidRPr="00CE26EA">
        <w:rPr>
          <w:rFonts w:ascii="Times New Roman" w:hAnsi="Times New Roman" w:cs="Times New Roman"/>
          <w:sz w:val="24"/>
          <w:szCs w:val="24"/>
        </w:rPr>
        <w:t>[</w:t>
      </w:r>
      <w:r w:rsidR="00E16E4A" w:rsidRPr="00CE26EA">
        <w:rPr>
          <w:rFonts w:ascii="Times New Roman" w:hAnsi="Times New Roman" w:cs="Times New Roman"/>
          <w:sz w:val="24"/>
          <w:szCs w:val="24"/>
        </w:rPr>
        <w:t>4,</w:t>
      </w:r>
      <w:r w:rsidR="002F1299" w:rsidRPr="00CE26EA">
        <w:rPr>
          <w:rFonts w:ascii="Times New Roman" w:hAnsi="Times New Roman" w:cs="Times New Roman"/>
          <w:sz w:val="24"/>
          <w:szCs w:val="24"/>
        </w:rPr>
        <w:t>6]</w:t>
      </w:r>
    </w:p>
    <w:p w14:paraId="298AE789" w14:textId="3525B8E9" w:rsidR="00304CCD" w:rsidRPr="001E60C4" w:rsidRDefault="00304CCD" w:rsidP="00C5129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часто применяемые эвольвентные приводы способны обеспечить точность до 30-40 градусных минут для диаметров больших полутора метров.  </w:t>
      </w:r>
      <w:r w:rsidR="00014FAB">
        <w:rPr>
          <w:rFonts w:ascii="Times New Roman" w:hAnsi="Times New Roman" w:cs="Times New Roman"/>
          <w:sz w:val="24"/>
          <w:szCs w:val="24"/>
        </w:rPr>
        <w:t xml:space="preserve">Но шестерни таких передач, вследствие </w:t>
      </w:r>
      <w:proofErr w:type="spellStart"/>
      <w:r w:rsidR="00014FAB">
        <w:rPr>
          <w:rFonts w:ascii="Times New Roman" w:hAnsi="Times New Roman" w:cs="Times New Roman"/>
          <w:sz w:val="24"/>
          <w:szCs w:val="24"/>
        </w:rPr>
        <w:t>однопарности</w:t>
      </w:r>
      <w:proofErr w:type="spellEnd"/>
      <w:r w:rsidR="00014FAB">
        <w:rPr>
          <w:rFonts w:ascii="Times New Roman" w:hAnsi="Times New Roman" w:cs="Times New Roman"/>
          <w:sz w:val="24"/>
          <w:szCs w:val="24"/>
        </w:rPr>
        <w:t xml:space="preserve"> зацепления, обладают малой жесткостью. </w:t>
      </w:r>
      <w:r>
        <w:rPr>
          <w:rFonts w:ascii="Times New Roman" w:hAnsi="Times New Roman" w:cs="Times New Roman"/>
          <w:sz w:val="24"/>
          <w:szCs w:val="24"/>
        </w:rPr>
        <w:t>Возникающий в зацеплении люфт только усиливается с увеличением диаметра привода.</w:t>
      </w:r>
      <w:r w:rsidR="007F76CA">
        <w:rPr>
          <w:rFonts w:ascii="Times New Roman" w:hAnsi="Times New Roman" w:cs="Times New Roman"/>
          <w:sz w:val="24"/>
          <w:szCs w:val="24"/>
        </w:rPr>
        <w:t xml:space="preserve"> </w:t>
      </w:r>
      <w:r w:rsidR="00014FAB">
        <w:rPr>
          <w:rFonts w:ascii="Times New Roman" w:hAnsi="Times New Roman" w:cs="Times New Roman"/>
          <w:sz w:val="24"/>
          <w:szCs w:val="24"/>
        </w:rPr>
        <w:t>Кроме того, для передачи больших нагрузок такие передачи требуют дополнительного редуктора</w:t>
      </w:r>
      <w:r w:rsidR="007B18C8">
        <w:rPr>
          <w:rFonts w:ascii="Times New Roman" w:hAnsi="Times New Roman" w:cs="Times New Roman"/>
          <w:sz w:val="24"/>
          <w:szCs w:val="24"/>
        </w:rPr>
        <w:t xml:space="preserve">. </w:t>
      </w:r>
      <w:r w:rsidR="007F76CA" w:rsidRPr="007F76CA">
        <w:rPr>
          <w:rFonts w:ascii="Times New Roman" w:hAnsi="Times New Roman" w:cs="Times New Roman"/>
          <w:sz w:val="24"/>
          <w:szCs w:val="24"/>
        </w:rPr>
        <w:t>[</w:t>
      </w:r>
      <w:r w:rsidR="002F1299">
        <w:rPr>
          <w:rFonts w:ascii="Times New Roman" w:hAnsi="Times New Roman" w:cs="Times New Roman"/>
          <w:sz w:val="24"/>
          <w:szCs w:val="24"/>
        </w:rPr>
        <w:t>1</w:t>
      </w:r>
      <w:r w:rsidR="00E16E4A" w:rsidRPr="001E60C4">
        <w:rPr>
          <w:rFonts w:ascii="Times New Roman" w:hAnsi="Times New Roman" w:cs="Times New Roman"/>
          <w:sz w:val="24"/>
          <w:szCs w:val="24"/>
        </w:rPr>
        <w:t>,5</w:t>
      </w:r>
      <w:r w:rsidR="007F76CA" w:rsidRPr="001E60C4">
        <w:rPr>
          <w:rFonts w:ascii="Times New Roman" w:hAnsi="Times New Roman" w:cs="Times New Roman"/>
          <w:sz w:val="24"/>
          <w:szCs w:val="24"/>
        </w:rPr>
        <w:t>]</w:t>
      </w:r>
    </w:p>
    <w:p w14:paraId="50E14BEF" w14:textId="0333A1F5" w:rsidR="00304CCD" w:rsidRPr="001E60C4" w:rsidRDefault="00304CCD" w:rsidP="00C5129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Логичным решением является применение приводов на основе планетарно-цевочных передач (ПЦП). </w:t>
      </w:r>
      <w:r w:rsidR="00F31DD4">
        <w:rPr>
          <w:rFonts w:ascii="Times New Roman" w:hAnsi="Times New Roman" w:cs="Times New Roman"/>
          <w:sz w:val="24"/>
          <w:szCs w:val="24"/>
        </w:rPr>
        <w:t>Появившиеся в 19</w:t>
      </w:r>
      <w:r w:rsidR="00AF6E49">
        <w:rPr>
          <w:rFonts w:ascii="Times New Roman" w:hAnsi="Times New Roman" w:cs="Times New Roman"/>
          <w:sz w:val="24"/>
          <w:szCs w:val="24"/>
        </w:rPr>
        <w:t>3</w:t>
      </w:r>
      <w:r w:rsidR="00F31DD4">
        <w:rPr>
          <w:rFonts w:ascii="Times New Roman" w:hAnsi="Times New Roman" w:cs="Times New Roman"/>
          <w:sz w:val="24"/>
          <w:szCs w:val="24"/>
        </w:rPr>
        <w:t>0-х, ПЦП не получали широкого применения вплоть до 1980-х из-за сложности и дороговизны их производства. Но с появлением более совершенных методов обработки, стоимость изготовления элементов ПЦП значительно уменьшилась, что сделало такие передачи более доступными и привлекательными для различных отраслей машиностроения.</w:t>
      </w:r>
      <w:r w:rsidR="007F76CA" w:rsidRPr="007F76CA">
        <w:rPr>
          <w:rFonts w:ascii="Times New Roman" w:hAnsi="Times New Roman" w:cs="Times New Roman"/>
          <w:sz w:val="24"/>
          <w:szCs w:val="24"/>
        </w:rPr>
        <w:t xml:space="preserve"> [</w:t>
      </w:r>
      <w:r w:rsidR="002F1299">
        <w:rPr>
          <w:rFonts w:ascii="Times New Roman" w:hAnsi="Times New Roman" w:cs="Times New Roman"/>
          <w:sz w:val="24"/>
          <w:szCs w:val="24"/>
        </w:rPr>
        <w:t>2</w:t>
      </w:r>
      <w:r w:rsidR="007F76CA" w:rsidRPr="001E60C4">
        <w:rPr>
          <w:rFonts w:ascii="Times New Roman" w:hAnsi="Times New Roman" w:cs="Times New Roman"/>
          <w:sz w:val="24"/>
          <w:szCs w:val="24"/>
        </w:rPr>
        <w:t>]</w:t>
      </w:r>
    </w:p>
    <w:p w14:paraId="6E2AEF81" w14:textId="77777777" w:rsidR="00F31DD4" w:rsidRPr="00E03341" w:rsidRDefault="00F31DD4" w:rsidP="00C5129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преимуществами ПЦП являются высокий КПД, широкий диапазон передаточных чисел, высокая кинематическая точность, отсутствие люфта, плавность хода и ма</w:t>
      </w:r>
      <w:r w:rsidR="00CF39B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ый момент инерции. Большая часть преимуществ передачи обосновывается многопарностью зацеплени</w:t>
      </w:r>
      <w:r w:rsidR="00CF39B5">
        <w:rPr>
          <w:rFonts w:ascii="Times New Roman" w:hAnsi="Times New Roman" w:cs="Times New Roman"/>
          <w:sz w:val="24"/>
          <w:szCs w:val="24"/>
        </w:rPr>
        <w:t xml:space="preserve">я (теоретически передавать нагрузку могут до половины цевок). С другой стороны, многопарность зацепления требует особого подхода к точности изготовления элементов ПЦП. </w:t>
      </w:r>
      <w:r w:rsidR="007F76CA" w:rsidRPr="00E03341">
        <w:rPr>
          <w:rFonts w:ascii="Times New Roman" w:hAnsi="Times New Roman" w:cs="Times New Roman"/>
          <w:sz w:val="24"/>
          <w:szCs w:val="24"/>
        </w:rPr>
        <w:t>[</w:t>
      </w:r>
      <w:r w:rsidR="002F1299">
        <w:rPr>
          <w:rFonts w:ascii="Times New Roman" w:hAnsi="Times New Roman" w:cs="Times New Roman"/>
          <w:sz w:val="24"/>
          <w:szCs w:val="24"/>
        </w:rPr>
        <w:t>1,2</w:t>
      </w:r>
      <w:r w:rsidR="007F76CA" w:rsidRPr="00E03341">
        <w:rPr>
          <w:rFonts w:ascii="Times New Roman" w:hAnsi="Times New Roman" w:cs="Times New Roman"/>
          <w:sz w:val="24"/>
          <w:szCs w:val="24"/>
        </w:rPr>
        <w:t>]</w:t>
      </w:r>
    </w:p>
    <w:p w14:paraId="00332659" w14:textId="3584F092" w:rsidR="00CF39B5" w:rsidRDefault="00595684" w:rsidP="00C5129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предлагается</w:t>
      </w:r>
      <w:r w:rsidR="00CF39B5">
        <w:rPr>
          <w:rFonts w:ascii="Times New Roman" w:hAnsi="Times New Roman" w:cs="Times New Roman"/>
          <w:sz w:val="24"/>
          <w:szCs w:val="24"/>
        </w:rPr>
        <w:t xml:space="preserve"> новый тип ПЦП –</w:t>
      </w:r>
      <w:r w:rsidR="00E03341">
        <w:rPr>
          <w:rFonts w:ascii="Times New Roman" w:hAnsi="Times New Roman" w:cs="Times New Roman"/>
          <w:sz w:val="24"/>
          <w:szCs w:val="24"/>
        </w:rPr>
        <w:t xml:space="preserve"> секторная</w:t>
      </w:r>
      <w:r w:rsidR="00CF39B5">
        <w:rPr>
          <w:rFonts w:ascii="Times New Roman" w:hAnsi="Times New Roman" w:cs="Times New Roman"/>
          <w:sz w:val="24"/>
          <w:szCs w:val="24"/>
        </w:rPr>
        <w:t xml:space="preserve"> </w:t>
      </w:r>
      <w:r w:rsidR="00E03341">
        <w:rPr>
          <w:rFonts w:ascii="Times New Roman" w:hAnsi="Times New Roman" w:cs="Times New Roman"/>
          <w:sz w:val="24"/>
          <w:szCs w:val="24"/>
        </w:rPr>
        <w:t>планетарно-цевочная передача</w:t>
      </w:r>
      <w:r>
        <w:rPr>
          <w:rFonts w:ascii="Times New Roman" w:hAnsi="Times New Roman" w:cs="Times New Roman"/>
          <w:sz w:val="24"/>
          <w:szCs w:val="24"/>
        </w:rPr>
        <w:t xml:space="preserve"> (СПЦП)</w:t>
      </w:r>
      <w:r w:rsidR="00E03341">
        <w:rPr>
          <w:rFonts w:ascii="Times New Roman" w:hAnsi="Times New Roman" w:cs="Times New Roman"/>
          <w:sz w:val="24"/>
          <w:szCs w:val="24"/>
        </w:rPr>
        <w:t>. Её применение</w:t>
      </w:r>
      <w:r w:rsidR="00CF39B5">
        <w:rPr>
          <w:rFonts w:ascii="Times New Roman" w:hAnsi="Times New Roman" w:cs="Times New Roman"/>
          <w:sz w:val="24"/>
          <w:szCs w:val="24"/>
        </w:rPr>
        <w:t>, во-первых, позволит обеспечить высокую жесткость зацепления</w:t>
      </w:r>
      <w:r w:rsidR="007B18C8">
        <w:rPr>
          <w:rFonts w:ascii="Times New Roman" w:hAnsi="Times New Roman" w:cs="Times New Roman"/>
          <w:sz w:val="24"/>
          <w:szCs w:val="24"/>
        </w:rPr>
        <w:t xml:space="preserve"> за счет </w:t>
      </w:r>
      <w:proofErr w:type="spellStart"/>
      <w:r w:rsidR="007B18C8">
        <w:rPr>
          <w:rFonts w:ascii="Times New Roman" w:hAnsi="Times New Roman" w:cs="Times New Roman"/>
          <w:sz w:val="24"/>
          <w:szCs w:val="24"/>
        </w:rPr>
        <w:t>многопарности</w:t>
      </w:r>
      <w:proofErr w:type="spellEnd"/>
      <w:r w:rsidR="007B18C8">
        <w:rPr>
          <w:rFonts w:ascii="Times New Roman" w:hAnsi="Times New Roman" w:cs="Times New Roman"/>
          <w:sz w:val="24"/>
          <w:szCs w:val="24"/>
        </w:rPr>
        <w:t xml:space="preserve"> контакта</w:t>
      </w:r>
      <w:r w:rsidR="00CF39B5" w:rsidRPr="00CF39B5">
        <w:rPr>
          <w:rFonts w:ascii="Times New Roman" w:hAnsi="Times New Roman" w:cs="Times New Roman"/>
          <w:sz w:val="24"/>
          <w:szCs w:val="24"/>
        </w:rPr>
        <w:t xml:space="preserve">; </w:t>
      </w:r>
      <w:r w:rsidR="00CF39B5">
        <w:rPr>
          <w:rFonts w:ascii="Times New Roman" w:hAnsi="Times New Roman" w:cs="Times New Roman"/>
          <w:sz w:val="24"/>
          <w:szCs w:val="24"/>
        </w:rPr>
        <w:t>во-вторых, существенно снизит требования к точности изготовления сателлита</w:t>
      </w:r>
      <w:r w:rsidR="00A5284E">
        <w:rPr>
          <w:rFonts w:ascii="Times New Roman" w:hAnsi="Times New Roman" w:cs="Times New Roman"/>
          <w:sz w:val="24"/>
          <w:szCs w:val="24"/>
        </w:rPr>
        <w:t xml:space="preserve"> – значительно уменьшается длина требующего высокой точности рабочего профиля</w:t>
      </w:r>
      <w:r w:rsidR="007B18C8" w:rsidRPr="001E60C4">
        <w:rPr>
          <w:rFonts w:ascii="Times New Roman" w:hAnsi="Times New Roman" w:cs="Times New Roman"/>
          <w:sz w:val="24"/>
          <w:szCs w:val="24"/>
        </w:rPr>
        <w:t>;</w:t>
      </w:r>
      <w:r w:rsidR="007B18C8">
        <w:rPr>
          <w:rFonts w:ascii="Times New Roman" w:hAnsi="Times New Roman" w:cs="Times New Roman"/>
          <w:sz w:val="24"/>
          <w:szCs w:val="24"/>
        </w:rPr>
        <w:t xml:space="preserve"> в-третьих, </w:t>
      </w:r>
      <w:r w:rsidR="00C24E62">
        <w:rPr>
          <w:rFonts w:ascii="Times New Roman" w:hAnsi="Times New Roman" w:cs="Times New Roman"/>
          <w:sz w:val="24"/>
          <w:szCs w:val="24"/>
        </w:rPr>
        <w:t>исключит использование дополнительного редуктора, необходимого для передачи больших нагрузок</w:t>
      </w:r>
      <w:r w:rsidR="00CF39B5">
        <w:rPr>
          <w:rFonts w:ascii="Times New Roman" w:hAnsi="Times New Roman" w:cs="Times New Roman"/>
          <w:sz w:val="24"/>
          <w:szCs w:val="24"/>
        </w:rPr>
        <w:t>.</w:t>
      </w:r>
    </w:p>
    <w:p w14:paraId="13EF0BBE" w14:textId="77777777" w:rsidR="001B5D6B" w:rsidRDefault="00CF39B5" w:rsidP="00C5129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Ранее в </w:t>
      </w:r>
      <w:r w:rsidR="00595684">
        <w:rPr>
          <w:rFonts w:ascii="Times New Roman" w:hAnsi="Times New Roman" w:cs="Times New Roman"/>
          <w:sz w:val="24"/>
          <w:szCs w:val="24"/>
        </w:rPr>
        <w:t xml:space="preserve">ПЦП применялся сателлит, представляющий собой смещенную на диаметр цевок циклоиду, образованную полным оборотом качения цевки по делительной </w:t>
      </w:r>
      <w:r w:rsidR="00595684">
        <w:rPr>
          <w:rFonts w:ascii="Times New Roman" w:hAnsi="Times New Roman" w:cs="Times New Roman"/>
          <w:sz w:val="24"/>
          <w:szCs w:val="24"/>
        </w:rPr>
        <w:lastRenderedPageBreak/>
        <w:t>окружности сателлита. Сателлит СПЦП является сектором смещенной циклоиды с заданным углом раскрытия.</w:t>
      </w:r>
    </w:p>
    <w:p w14:paraId="21FF1BF9" w14:textId="77777777" w:rsidR="007B18C8" w:rsidRDefault="00617EE8" w:rsidP="001E60C4">
      <w:pPr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17E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CCCA9A" wp14:editId="20333E5F">
            <wp:extent cx="2581275" cy="28458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2566" cy="285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A2375" w14:textId="77777777" w:rsidR="007B18C8" w:rsidRDefault="007B18C8" w:rsidP="001E60C4">
      <w:pPr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 – Секторный сателлит в зацеплении</w:t>
      </w:r>
    </w:p>
    <w:p w14:paraId="765A3CB5" w14:textId="11F3AF0A" w:rsidR="00617EE8" w:rsidRDefault="007B18C8" w:rsidP="001E60C4">
      <w:pPr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обойма, 2 – цевка, 3 </w:t>
      </w:r>
      <w:r w:rsidR="001E60C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0C4">
        <w:rPr>
          <w:rFonts w:ascii="Times New Roman" w:hAnsi="Times New Roman" w:cs="Times New Roman"/>
          <w:sz w:val="24"/>
          <w:szCs w:val="24"/>
        </w:rPr>
        <w:t>эксцентриковые валы, 4 – секторный сателлит</w:t>
      </w:r>
    </w:p>
    <w:p w14:paraId="6B8B6942" w14:textId="35AAD92C" w:rsidR="00304CCD" w:rsidRDefault="001B5D6B" w:rsidP="00375B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работе </w:t>
      </w:r>
      <w:r w:rsidR="00EE09DE">
        <w:rPr>
          <w:rFonts w:ascii="Times New Roman" w:hAnsi="Times New Roman" w:cs="Times New Roman"/>
          <w:sz w:val="24"/>
          <w:szCs w:val="24"/>
        </w:rPr>
        <w:t xml:space="preserve">секторного </w:t>
      </w:r>
      <w:r w:rsidR="00F41FC1">
        <w:rPr>
          <w:rFonts w:ascii="Times New Roman" w:hAnsi="Times New Roman" w:cs="Times New Roman"/>
          <w:sz w:val="24"/>
          <w:szCs w:val="24"/>
        </w:rPr>
        <w:t>привода</w:t>
      </w:r>
      <w:r w:rsidR="00EE0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сателлит совершает плоское движение по неподвижной обойме</w:t>
      </w:r>
      <w:r w:rsidR="00EE09DE">
        <w:rPr>
          <w:rFonts w:ascii="Times New Roman" w:hAnsi="Times New Roman" w:cs="Times New Roman"/>
          <w:sz w:val="24"/>
          <w:szCs w:val="24"/>
        </w:rPr>
        <w:t xml:space="preserve"> в каретке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09DE">
        <w:rPr>
          <w:rFonts w:ascii="Times New Roman" w:hAnsi="Times New Roman" w:cs="Times New Roman"/>
          <w:sz w:val="24"/>
          <w:szCs w:val="24"/>
        </w:rPr>
        <w:t xml:space="preserve"> Каретка содержит несколько сателлитов, каждый из которых имеет эксцентриситет, смещенный на определенный угол, зависящий от количества сателлитов. В следствии чего, в любой момент времени хотя бы один сателлит находится в зацеплении. Иначе, при прохождении верхней точки каретка зависала,</w:t>
      </w:r>
      <w:r w:rsidR="00E03341">
        <w:rPr>
          <w:rFonts w:ascii="Times New Roman" w:hAnsi="Times New Roman" w:cs="Times New Roman"/>
          <w:sz w:val="24"/>
          <w:szCs w:val="24"/>
        </w:rPr>
        <w:t xml:space="preserve"> так как ни один из входящих в неё сателлитов не мог бы оттолкнуться от цевок</w:t>
      </w:r>
      <w:r w:rsidR="00EE09DE">
        <w:rPr>
          <w:rFonts w:ascii="Times New Roman" w:hAnsi="Times New Roman" w:cs="Times New Roman"/>
          <w:sz w:val="24"/>
          <w:szCs w:val="24"/>
        </w:rPr>
        <w:t>.</w:t>
      </w:r>
      <w:r w:rsidR="00375B35">
        <w:rPr>
          <w:rFonts w:ascii="Times New Roman" w:hAnsi="Times New Roman" w:cs="Times New Roman"/>
          <w:sz w:val="24"/>
          <w:szCs w:val="24"/>
        </w:rPr>
        <w:t xml:space="preserve"> Ещё один важный фактор – возможность использовании нескольких независимых кареток на одной обойме.</w:t>
      </w:r>
    </w:p>
    <w:p w14:paraId="5E51F0E7" w14:textId="77777777" w:rsidR="00375B35" w:rsidRDefault="00375B35" w:rsidP="00375B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</w:t>
      </w:r>
      <w:r w:rsidR="00A5284E">
        <w:rPr>
          <w:rFonts w:ascii="Times New Roman" w:hAnsi="Times New Roman" w:cs="Times New Roman"/>
          <w:sz w:val="24"/>
          <w:szCs w:val="24"/>
        </w:rPr>
        <w:t>более близки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A5284E">
        <w:rPr>
          <w:rFonts w:ascii="Times New Roman" w:hAnsi="Times New Roman" w:cs="Times New Roman"/>
          <w:sz w:val="24"/>
          <w:szCs w:val="24"/>
        </w:rPr>
        <w:t xml:space="preserve"> по конструкции</w:t>
      </w:r>
      <w:r>
        <w:rPr>
          <w:rFonts w:ascii="Times New Roman" w:hAnsi="Times New Roman" w:cs="Times New Roman"/>
          <w:sz w:val="24"/>
          <w:szCs w:val="24"/>
        </w:rPr>
        <w:t xml:space="preserve"> привод предложен конструкторским бюро </w:t>
      </w:r>
      <w:r w:rsidRPr="00375B3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Мехатронные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системы</w:t>
      </w:r>
      <w:r w:rsidRPr="00375B3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B35">
        <w:rPr>
          <w:rFonts w:ascii="Times New Roman" w:hAnsi="Times New Roman" w:cs="Times New Roman"/>
          <w:sz w:val="24"/>
          <w:szCs w:val="24"/>
        </w:rPr>
        <w:t>[</w:t>
      </w:r>
      <w:r w:rsidR="002F1299" w:rsidRPr="002F1299">
        <w:rPr>
          <w:rFonts w:ascii="Times New Roman" w:hAnsi="Times New Roman" w:cs="Times New Roman"/>
          <w:sz w:val="24"/>
          <w:szCs w:val="24"/>
        </w:rPr>
        <w:t>3</w:t>
      </w:r>
      <w:r w:rsidRPr="00375B35">
        <w:rPr>
          <w:rFonts w:ascii="Times New Roman" w:hAnsi="Times New Roman" w:cs="Times New Roman"/>
          <w:sz w:val="24"/>
          <w:szCs w:val="24"/>
        </w:rPr>
        <w:t xml:space="preserve">]. </w:t>
      </w:r>
      <w:r w:rsidR="00A5284E">
        <w:rPr>
          <w:rFonts w:ascii="Times New Roman" w:hAnsi="Times New Roman" w:cs="Times New Roman"/>
          <w:sz w:val="24"/>
          <w:szCs w:val="24"/>
        </w:rPr>
        <w:t xml:space="preserve">Существенными отличиями от рассматриваемой в работе конструкции данный привод отличается тем, что циклоидальный профиль находится на вращающейся обойме, а сателлит с расположенными на нем цевками осуществляет вращение вокруг эксцентрикового вала. </w:t>
      </w:r>
    </w:p>
    <w:p w14:paraId="0893A55D" w14:textId="4838E938" w:rsidR="00A5284E" w:rsidRPr="00C24E62" w:rsidRDefault="00C24E62" w:rsidP="00375B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оценки работоспособности передачи был спроектирован макет секторного планетарно-цевочного зацепления. В качестве метода изготовления макета была выбрана </w:t>
      </w:r>
      <w:r>
        <w:rPr>
          <w:rFonts w:ascii="Times New Roman" w:hAnsi="Times New Roman" w:cs="Times New Roman"/>
          <w:sz w:val="24"/>
          <w:szCs w:val="24"/>
          <w:lang w:val="en-US"/>
        </w:rPr>
        <w:t>FDM</w:t>
      </w:r>
      <w:r>
        <w:rPr>
          <w:rFonts w:ascii="Times New Roman" w:hAnsi="Times New Roman" w:cs="Times New Roman"/>
          <w:sz w:val="24"/>
          <w:szCs w:val="24"/>
        </w:rPr>
        <w:t xml:space="preserve"> печать, как наиболее доступная и бюджетная технология.</w:t>
      </w:r>
      <w:r w:rsidR="00006EBF">
        <w:rPr>
          <w:rFonts w:ascii="Times New Roman" w:hAnsi="Times New Roman" w:cs="Times New Roman"/>
          <w:sz w:val="24"/>
          <w:szCs w:val="24"/>
        </w:rPr>
        <w:t xml:space="preserve"> Вследствие чего, были произведены несколько версий макета передачи, что позволило рассмотреть различные вариант</w:t>
      </w:r>
      <w:r w:rsidR="00004B11">
        <w:rPr>
          <w:rFonts w:ascii="Times New Roman" w:hAnsi="Times New Roman" w:cs="Times New Roman"/>
          <w:sz w:val="24"/>
          <w:szCs w:val="24"/>
        </w:rPr>
        <w:t>ы конструкторских исполнений</w:t>
      </w:r>
      <w:r w:rsidR="00006EBF">
        <w:rPr>
          <w:rFonts w:ascii="Times New Roman" w:hAnsi="Times New Roman" w:cs="Times New Roman"/>
          <w:sz w:val="24"/>
          <w:szCs w:val="24"/>
        </w:rPr>
        <w:t xml:space="preserve"> </w:t>
      </w:r>
      <w:r w:rsidR="00004B11">
        <w:rPr>
          <w:rFonts w:ascii="Times New Roman" w:hAnsi="Times New Roman" w:cs="Times New Roman"/>
          <w:sz w:val="24"/>
          <w:szCs w:val="24"/>
        </w:rPr>
        <w:t>элементов передачи и их компоновки.</w:t>
      </w:r>
      <w:r w:rsidR="00006E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B934A" w14:textId="77777777" w:rsidR="00642E78" w:rsidRDefault="00642E78" w:rsidP="00375B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работы была отработана методика проектирования приводов на основе СПЦП, а также выявлены </w:t>
      </w:r>
      <w:r w:rsidR="007F76CA">
        <w:rPr>
          <w:rFonts w:ascii="Times New Roman" w:hAnsi="Times New Roman" w:cs="Times New Roman"/>
          <w:sz w:val="24"/>
          <w:szCs w:val="24"/>
        </w:rPr>
        <w:t>проблемные места текущей конфигурации передачи.</w:t>
      </w:r>
    </w:p>
    <w:p w14:paraId="3F8E41B1" w14:textId="77777777" w:rsidR="007F76CA" w:rsidRPr="007F76CA" w:rsidRDefault="007F76CA" w:rsidP="00375B35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6C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4F7B0BE6" w14:textId="77777777" w:rsidR="002F1299" w:rsidRPr="002F1299" w:rsidRDefault="002F1299" w:rsidP="002F1299">
      <w:pPr>
        <w:pStyle w:val="a3"/>
        <w:numPr>
          <w:ilvl w:val="0"/>
          <w:numId w:val="4"/>
        </w:numPr>
        <w:spacing w:line="276" w:lineRule="auto"/>
        <w:rPr>
          <w:sz w:val="24"/>
        </w:rPr>
      </w:pPr>
      <w:bookmarkStart w:id="1" w:name="_Ref185372155"/>
      <w:bookmarkStart w:id="2" w:name="_Ref185371898"/>
      <w:r w:rsidRPr="002F1299">
        <w:rPr>
          <w:sz w:val="24"/>
        </w:rPr>
        <w:t xml:space="preserve">Дубов, Г.М. Обзор зубчатых зацеплений с различными профилями зубьев / Г.М. Дубов, Д.С. Трухманов, Е.С. </w:t>
      </w:r>
      <w:proofErr w:type="spellStart"/>
      <w:r w:rsidRPr="002F1299">
        <w:rPr>
          <w:sz w:val="24"/>
        </w:rPr>
        <w:t>Лопасова</w:t>
      </w:r>
      <w:proofErr w:type="spellEnd"/>
      <w:r w:rsidRPr="002F1299">
        <w:rPr>
          <w:sz w:val="24"/>
        </w:rPr>
        <w:t>, И.Е. Ельцов, Р.А. Тимофеев, П.А. Фоминых // Вестник Кузбасского государственного технического университета. – 2018. - №6. – С.76-93.</w:t>
      </w:r>
      <w:bookmarkEnd w:id="1"/>
    </w:p>
    <w:p w14:paraId="3E846646" w14:textId="77777777" w:rsidR="007F76CA" w:rsidRPr="002F1299" w:rsidRDefault="007F76CA" w:rsidP="002F1299">
      <w:pPr>
        <w:pStyle w:val="a3"/>
        <w:numPr>
          <w:ilvl w:val="0"/>
          <w:numId w:val="4"/>
        </w:numPr>
        <w:spacing w:line="276" w:lineRule="auto"/>
        <w:rPr>
          <w:sz w:val="24"/>
        </w:rPr>
      </w:pPr>
      <w:r w:rsidRPr="002F1299">
        <w:rPr>
          <w:color w:val="000000"/>
          <w:sz w:val="24"/>
        </w:rPr>
        <w:lastRenderedPageBreak/>
        <w:t>Ермолаев, М.М. Расчет планетарно-цевочных редукторов: учебное пособие/ М.М. Ермолаев, А.В. Чиркин. – М.: Изд. МГТУ им. Н.Э. Баумана, 2020. – 90 с.</w:t>
      </w:r>
      <w:bookmarkEnd w:id="2"/>
    </w:p>
    <w:p w14:paraId="78545E99" w14:textId="77777777" w:rsidR="002F1299" w:rsidRDefault="002F1299" w:rsidP="006B1E5A">
      <w:pPr>
        <w:pStyle w:val="a7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299">
        <w:rPr>
          <w:rFonts w:ascii="Times New Roman" w:hAnsi="Times New Roman" w:cs="Times New Roman"/>
          <w:sz w:val="24"/>
          <w:szCs w:val="24"/>
        </w:rPr>
        <w:t xml:space="preserve">Патент № 2569077 C1 Российская Федерация, МПК F16H 1/04. зубчатая </w:t>
      </w:r>
      <w:proofErr w:type="gramStart"/>
      <w:r w:rsidRPr="002F1299">
        <w:rPr>
          <w:rFonts w:ascii="Times New Roman" w:hAnsi="Times New Roman" w:cs="Times New Roman"/>
          <w:sz w:val="24"/>
          <w:szCs w:val="24"/>
        </w:rPr>
        <w:t>передача :</w:t>
      </w:r>
      <w:proofErr w:type="gramEnd"/>
      <w:r w:rsidRPr="002F1299">
        <w:rPr>
          <w:rFonts w:ascii="Times New Roman" w:hAnsi="Times New Roman" w:cs="Times New Roman"/>
          <w:sz w:val="24"/>
          <w:szCs w:val="24"/>
        </w:rPr>
        <w:t xml:space="preserve"> № 2014134657/11 : </w:t>
      </w:r>
      <w:proofErr w:type="spellStart"/>
      <w:r w:rsidRPr="002F1299">
        <w:rPr>
          <w:rFonts w:ascii="Times New Roman" w:hAnsi="Times New Roman" w:cs="Times New Roman"/>
          <w:sz w:val="24"/>
          <w:szCs w:val="24"/>
        </w:rPr>
        <w:t>заявл</w:t>
      </w:r>
      <w:proofErr w:type="spellEnd"/>
      <w:r w:rsidRPr="002F129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F1299">
        <w:rPr>
          <w:rFonts w:ascii="Times New Roman" w:hAnsi="Times New Roman" w:cs="Times New Roman"/>
          <w:sz w:val="24"/>
          <w:szCs w:val="24"/>
        </w:rPr>
        <w:t>25.08.2014 :</w:t>
      </w:r>
      <w:proofErr w:type="gramEnd"/>
      <w:r w:rsidRPr="002F1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299">
        <w:rPr>
          <w:rFonts w:ascii="Times New Roman" w:hAnsi="Times New Roman" w:cs="Times New Roman"/>
          <w:sz w:val="24"/>
          <w:szCs w:val="24"/>
        </w:rPr>
        <w:t>опубл</w:t>
      </w:r>
      <w:proofErr w:type="spellEnd"/>
      <w:r w:rsidRPr="002F1299">
        <w:rPr>
          <w:rFonts w:ascii="Times New Roman" w:hAnsi="Times New Roman" w:cs="Times New Roman"/>
          <w:sz w:val="24"/>
          <w:szCs w:val="24"/>
        </w:rPr>
        <w:t>. 20.11.2015 / И. А. Кудрявцев, А. И. Кудрявцев, Н. А. Дроздов, А. Н. Созонов. – EDN QCUFZN.</w:t>
      </w:r>
      <w:bookmarkStart w:id="3" w:name="_Ref185374423"/>
    </w:p>
    <w:p w14:paraId="57BE053F" w14:textId="77777777" w:rsidR="002F1299" w:rsidRPr="002F1299" w:rsidRDefault="002F1299" w:rsidP="00A144D5">
      <w:pPr>
        <w:pStyle w:val="a7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299">
        <w:rPr>
          <w:rFonts w:ascii="Times New Roman" w:hAnsi="Times New Roman" w:cs="Times New Roman"/>
          <w:sz w:val="24"/>
          <w:szCs w:val="24"/>
        </w:rPr>
        <w:t xml:space="preserve">АВВИ. Производство планетарно-цевочных редукторов </w:t>
      </w:r>
      <w:r w:rsidRPr="002F1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[Электронный ресурс] – URL: </w:t>
      </w:r>
      <w:hyperlink r:id="rId6" w:history="1">
        <w:r w:rsidRPr="002F1299">
          <w:rPr>
            <w:rStyle w:val="a5"/>
            <w:rFonts w:ascii="Times New Roman" w:hAnsi="Times New Roman" w:cs="Times New Roman"/>
            <w:sz w:val="24"/>
            <w:szCs w:val="24"/>
          </w:rPr>
          <w:t>https://avvi.ru/?ysclid=m4snb0rpmo475033027</w:t>
        </w:r>
      </w:hyperlink>
      <w:r w:rsidR="00F41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(Дата обращения 08.03.2025</w:t>
      </w:r>
      <w:r w:rsidRPr="002F129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bookmarkEnd w:id="3"/>
    </w:p>
    <w:p w14:paraId="2FDC30DB" w14:textId="77777777" w:rsidR="002F1299" w:rsidRPr="002F1299" w:rsidRDefault="002F1299" w:rsidP="00A144D5">
      <w:pPr>
        <w:pStyle w:val="a7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299">
        <w:rPr>
          <w:rFonts w:ascii="Times New Roman" w:hAnsi="Times New Roman" w:cs="Times New Roman"/>
          <w:sz w:val="24"/>
          <w:szCs w:val="24"/>
        </w:rPr>
        <w:t xml:space="preserve">Ассоциация ЕАМ. </w:t>
      </w:r>
      <w:r w:rsidRPr="002F1299">
        <w:rPr>
          <w:rFonts w:ascii="Times New Roman" w:hAnsi="Times New Roman" w:cs="Times New Roman"/>
          <w:bCs/>
          <w:sz w:val="24"/>
          <w:szCs w:val="24"/>
        </w:rPr>
        <w:t xml:space="preserve">Классификация повреждений зубчатых передач </w:t>
      </w:r>
      <w:r w:rsidRPr="002F1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[Электронный ресурс] – URL: </w:t>
      </w:r>
      <w:hyperlink r:id="rId7" w:history="1">
        <w:r w:rsidRPr="002F1299">
          <w:rPr>
            <w:rStyle w:val="a5"/>
            <w:rFonts w:ascii="Times New Roman" w:hAnsi="Times New Roman" w:cs="Times New Roman"/>
            <w:sz w:val="24"/>
            <w:szCs w:val="24"/>
          </w:rPr>
          <w:t>https://eam.su/klassifikaciya-povrezhdenij-zubchatyx-peredach.html</w:t>
        </w:r>
      </w:hyperlink>
      <w:r w:rsidR="00F41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(Дата обращения 06</w:t>
      </w:r>
      <w:r w:rsidRPr="002F12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41FC1">
        <w:rPr>
          <w:rFonts w:ascii="Times New Roman" w:hAnsi="Times New Roman" w:cs="Times New Roman"/>
          <w:color w:val="000000" w:themeColor="text1"/>
          <w:sz w:val="24"/>
          <w:szCs w:val="24"/>
        </w:rPr>
        <w:t>03.2025</w:t>
      </w:r>
      <w:r w:rsidRPr="002F129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2F12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B1BC6" w14:textId="77777777" w:rsidR="002F1299" w:rsidRPr="002F1299" w:rsidRDefault="002F1299" w:rsidP="002F1299">
      <w:pPr>
        <w:pStyle w:val="a7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Ref185372088"/>
      <w:r w:rsidRPr="002F1299">
        <w:rPr>
          <w:rFonts w:ascii="Times New Roman" w:hAnsi="Times New Roman" w:cs="Times New Roman"/>
          <w:sz w:val="24"/>
          <w:szCs w:val="24"/>
        </w:rPr>
        <w:t xml:space="preserve">ISKRA – промышленные комплектующие. Опорно-поворотные устройства: особенности конструкции, виды, область применения [Электронный ресурс] – URL: </w:t>
      </w:r>
      <w:hyperlink r:id="rId8" w:history="1">
        <w:r w:rsidRPr="002F1299">
          <w:rPr>
            <w:rStyle w:val="a5"/>
            <w:rFonts w:ascii="Times New Roman" w:hAnsi="Times New Roman" w:cs="Times New Roman"/>
            <w:sz w:val="24"/>
            <w:szCs w:val="24"/>
          </w:rPr>
          <w:t>https://iskra-rus.ru/articles/oporno_povorotnye_ustroystva_osobennosti_konstruktsii_vidy_oblast_primeneniya/</w:t>
        </w:r>
      </w:hyperlink>
      <w:r w:rsidRPr="002F1299">
        <w:rPr>
          <w:rFonts w:ascii="Times New Roman" w:hAnsi="Times New Roman" w:cs="Times New Roman"/>
          <w:sz w:val="24"/>
          <w:szCs w:val="24"/>
        </w:rPr>
        <w:t xml:space="preserve"> (Дата обращения 08.03.2025).</w:t>
      </w:r>
      <w:bookmarkEnd w:id="4"/>
    </w:p>
    <w:p w14:paraId="35754915" w14:textId="77777777" w:rsidR="00375B35" w:rsidRPr="00D636CB" w:rsidRDefault="00375B35" w:rsidP="00375B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75B35" w:rsidRPr="00D63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05DEC8" w16cex:dateUtc="2025-03-11T06:35:00Z"/>
  <w16cex:commentExtensible w16cex:durableId="53B00445" w16cex:dateUtc="2025-03-11T06:35:00Z"/>
  <w16cex:commentExtensible w16cex:durableId="0509C4B5" w16cex:dateUtc="2025-03-11T06:38:00Z"/>
  <w16cex:commentExtensible w16cex:durableId="070A3DB9" w16cex:dateUtc="2025-03-11T06:38:00Z"/>
  <w16cex:commentExtensible w16cex:durableId="57976B31" w16cex:dateUtc="2025-03-11T06:41:00Z"/>
  <w16cex:commentExtensible w16cex:durableId="330279C0" w16cex:dateUtc="2025-03-11T06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270D02" w16cid:durableId="5605DEC8"/>
  <w16cid:commentId w16cid:paraId="021D6AFE" w16cid:durableId="53B00445"/>
  <w16cid:commentId w16cid:paraId="5406C4C4" w16cid:durableId="0509C4B5"/>
  <w16cid:commentId w16cid:paraId="5911C4E5" w16cid:durableId="070A3DB9"/>
  <w16cid:commentId w16cid:paraId="34A40098" w16cid:durableId="57976B31"/>
  <w16cid:commentId w16cid:paraId="519CF0A1" w16cid:durableId="330279C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5400"/>
    <w:multiLevelType w:val="hybridMultilevel"/>
    <w:tmpl w:val="AB16DA8C"/>
    <w:lvl w:ilvl="0" w:tplc="868642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420224"/>
    <w:multiLevelType w:val="hybridMultilevel"/>
    <w:tmpl w:val="9834A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4304"/>
    <w:multiLevelType w:val="hybridMultilevel"/>
    <w:tmpl w:val="74CC1260"/>
    <w:lvl w:ilvl="0" w:tplc="E5082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217174"/>
    <w:multiLevelType w:val="hybridMultilevel"/>
    <w:tmpl w:val="136C7E8E"/>
    <w:lvl w:ilvl="0" w:tplc="8E4C67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CB"/>
    <w:rsid w:val="00004B11"/>
    <w:rsid w:val="00006EBF"/>
    <w:rsid w:val="00014FAB"/>
    <w:rsid w:val="00127636"/>
    <w:rsid w:val="00191940"/>
    <w:rsid w:val="001B5D6B"/>
    <w:rsid w:val="001E60C4"/>
    <w:rsid w:val="002F1299"/>
    <w:rsid w:val="00304CCD"/>
    <w:rsid w:val="00375B35"/>
    <w:rsid w:val="004137A0"/>
    <w:rsid w:val="00483CE2"/>
    <w:rsid w:val="0049405E"/>
    <w:rsid w:val="00595684"/>
    <w:rsid w:val="00617EE8"/>
    <w:rsid w:val="00642E78"/>
    <w:rsid w:val="00725903"/>
    <w:rsid w:val="007B18C8"/>
    <w:rsid w:val="007F76CA"/>
    <w:rsid w:val="00A220DB"/>
    <w:rsid w:val="00A34138"/>
    <w:rsid w:val="00A5284E"/>
    <w:rsid w:val="00AF6E49"/>
    <w:rsid w:val="00BD1F69"/>
    <w:rsid w:val="00C24E62"/>
    <w:rsid w:val="00C51291"/>
    <w:rsid w:val="00CE26EA"/>
    <w:rsid w:val="00CF39B5"/>
    <w:rsid w:val="00D636CB"/>
    <w:rsid w:val="00E03341"/>
    <w:rsid w:val="00E16E4A"/>
    <w:rsid w:val="00EC3B07"/>
    <w:rsid w:val="00EE09DE"/>
    <w:rsid w:val="00F31DD4"/>
    <w:rsid w:val="00F41FC1"/>
    <w:rsid w:val="00F8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EBE5"/>
  <w15:chartTrackingRefBased/>
  <w15:docId w15:val="{48595472-CF9E-4D79-862A-00060DF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ной текст 1"/>
    <w:link w:val="a4"/>
    <w:uiPriority w:val="1"/>
    <w:qFormat/>
    <w:rsid w:val="007F76C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Без интервала Знак"/>
    <w:aliases w:val="Основной текст 1 Знак"/>
    <w:basedOn w:val="a0"/>
    <w:link w:val="a3"/>
    <w:uiPriority w:val="1"/>
    <w:rsid w:val="007F76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7F76C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F76CA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7F76CA"/>
    <w:pPr>
      <w:ind w:left="720"/>
      <w:contextualSpacing/>
    </w:pPr>
  </w:style>
  <w:style w:type="character" w:customStyle="1" w:styleId="fontstyle01">
    <w:name w:val="fontstyle01"/>
    <w:basedOn w:val="a0"/>
    <w:rsid w:val="00E0334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8">
    <w:name w:val="Revision"/>
    <w:hidden/>
    <w:uiPriority w:val="99"/>
    <w:semiHidden/>
    <w:rsid w:val="00A34138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A3413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3413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3413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41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3413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F6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F6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0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kra-rus.ru/articles/oporno_povorotnye_ustroystva_osobennosti_konstruktsii_vidy_oblast_primene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m.su/klassifikaciya-povrezhdenij-zubchatyx-peredach.html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vvi.ru/?ysclid=m4snb0rpmo475033027" TargetMode="External"/><Relationship Id="rId11" Type="http://schemas.microsoft.com/office/2018/08/relationships/commentsExtensible" Target="commentsExtensible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IvanIvanov</cp:lastModifiedBy>
  <cp:revision>2</cp:revision>
  <dcterms:created xsi:type="dcterms:W3CDTF">2025-03-18T19:34:00Z</dcterms:created>
  <dcterms:modified xsi:type="dcterms:W3CDTF">2025-03-18T19:34:00Z</dcterms:modified>
</cp:coreProperties>
</file>