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02" w:rsidRPr="00FF5967" w:rsidRDefault="00B52202" w:rsidP="00B52202">
      <w:pPr>
        <w:rPr>
          <w:b/>
        </w:rPr>
      </w:pPr>
      <w:r w:rsidRPr="00FF5967">
        <w:rPr>
          <w:b/>
        </w:rPr>
        <w:t xml:space="preserve">УДК </w:t>
      </w:r>
      <w:r w:rsidR="00607C99" w:rsidRPr="00640737">
        <w:rPr>
          <w:b/>
          <w:color w:val="000000"/>
          <w:szCs w:val="22"/>
          <w:shd w:val="clear" w:color="auto" w:fill="FFFFFF"/>
        </w:rPr>
        <w:t>669-155.2</w:t>
      </w:r>
    </w:p>
    <w:p w:rsidR="00B52202" w:rsidRPr="00BD6B34" w:rsidRDefault="00B52202" w:rsidP="00B52202">
      <w:pPr>
        <w:rPr>
          <w:sz w:val="16"/>
          <w:szCs w:val="16"/>
        </w:rPr>
      </w:pPr>
    </w:p>
    <w:p w:rsidR="009D2D04" w:rsidRPr="009D2D04" w:rsidRDefault="009D2D04" w:rsidP="009D2D04">
      <w:pPr>
        <w:rPr>
          <w:b/>
        </w:rPr>
      </w:pPr>
      <w:r w:rsidRPr="009D2D04">
        <w:rPr>
          <w:b/>
        </w:rPr>
        <w:t>Исследование результатов насыщения при химико-термической обработке дуплексных сталей, содержащих бериллий и редкоземельные металлы</w:t>
      </w:r>
    </w:p>
    <w:p w:rsidR="00542F61" w:rsidRDefault="00542F61" w:rsidP="009D2D04">
      <w:pPr>
        <w:rPr>
          <w:b/>
        </w:rPr>
      </w:pPr>
    </w:p>
    <w:p w:rsidR="009D2D04" w:rsidRPr="00542F61" w:rsidRDefault="009D2D04" w:rsidP="009D2D04">
      <w:r w:rsidRPr="00542F61">
        <w:t>Низиенко Марина Олеговна</w:t>
      </w:r>
    </w:p>
    <w:p w:rsidR="009D2D04" w:rsidRPr="009D2D04" w:rsidRDefault="009D2D04" w:rsidP="009D2D04">
      <w:pPr>
        <w:rPr>
          <w:b/>
        </w:rPr>
      </w:pPr>
    </w:p>
    <w:p w:rsidR="009D2D04" w:rsidRPr="009D2D04" w:rsidRDefault="009D2D04" w:rsidP="009D2D04">
      <w:pPr>
        <w:rPr>
          <w:i/>
        </w:rPr>
      </w:pPr>
      <w:r w:rsidRPr="009D2D04">
        <w:rPr>
          <w:i/>
        </w:rPr>
        <w:t xml:space="preserve">магистр 2 года, </w:t>
      </w:r>
    </w:p>
    <w:p w:rsidR="009D2D04" w:rsidRPr="009D2D04" w:rsidRDefault="009D2D04" w:rsidP="009D2D04">
      <w:pPr>
        <w:rPr>
          <w:i/>
        </w:rPr>
      </w:pPr>
      <w:r w:rsidRPr="009D2D04">
        <w:rPr>
          <w:i/>
        </w:rPr>
        <w:t>кафедра «Материаловедение»</w:t>
      </w:r>
    </w:p>
    <w:p w:rsidR="009D2D04" w:rsidRPr="009D2D04" w:rsidRDefault="009D2D04" w:rsidP="009D2D04">
      <w:pPr>
        <w:rPr>
          <w:i/>
        </w:rPr>
      </w:pPr>
      <w:r w:rsidRPr="009D2D04">
        <w:rPr>
          <w:i/>
        </w:rPr>
        <w:t>Московский государственный технический университет им. Н.Э. Баумана</w:t>
      </w:r>
    </w:p>
    <w:p w:rsidR="009D2D04" w:rsidRPr="009D2D04" w:rsidRDefault="009D2D04" w:rsidP="009D2D04">
      <w:pPr>
        <w:rPr>
          <w:i/>
        </w:rPr>
      </w:pPr>
    </w:p>
    <w:p w:rsidR="009D2D04" w:rsidRPr="009D2D04" w:rsidRDefault="009D2D04" w:rsidP="009D2D04">
      <w:pPr>
        <w:rPr>
          <w:i/>
        </w:rPr>
      </w:pPr>
      <w:r w:rsidRPr="009D2D04">
        <w:rPr>
          <w:i/>
        </w:rPr>
        <w:t xml:space="preserve">Научный руководитель: А.Е. Смирнов, </w:t>
      </w:r>
      <w:r w:rsidRPr="009D2D04">
        <w:rPr>
          <w:i/>
        </w:rPr>
        <w:br/>
        <w:t>кандидат технических наук, доцент кафедры «Материаловедение»</w:t>
      </w:r>
    </w:p>
    <w:p w:rsidR="00B52202" w:rsidRPr="00BD6B34" w:rsidRDefault="00B52202" w:rsidP="00B52202">
      <w:pPr>
        <w:rPr>
          <w:sz w:val="16"/>
          <w:szCs w:val="16"/>
        </w:rPr>
      </w:pPr>
    </w:p>
    <w:p w:rsidR="00E755AA" w:rsidRPr="00AC3F91" w:rsidRDefault="00E755AA" w:rsidP="007927A3">
      <w:pPr>
        <w:ind w:firstLine="709"/>
        <w:jc w:val="both"/>
      </w:pPr>
      <w:r w:rsidRPr="00AC3F91">
        <w:t>В настояще</w:t>
      </w:r>
      <w:r w:rsidR="00541F6A">
        <w:t>е в</w:t>
      </w:r>
      <w:r w:rsidR="0079258A">
        <w:t>ремя</w:t>
      </w:r>
      <w:r w:rsidR="00541F6A">
        <w:t xml:space="preserve"> </w:t>
      </w:r>
      <w:r w:rsidR="0079258A">
        <w:t>дуплексные стали находят широкое применение в машиностроении</w:t>
      </w:r>
      <w:r w:rsidR="00607C99">
        <w:t>. Перспекти</w:t>
      </w:r>
      <w:r w:rsidRPr="00AC3F91">
        <w:t xml:space="preserve">вной сталью из этой группы является новая дуплексная аустенитно-ферритная сталь с системой легирования </w:t>
      </w:r>
      <w:r w:rsidRPr="00AC3F91">
        <w:rPr>
          <w:lang w:val="en-US"/>
        </w:rPr>
        <w:t>Cr</w:t>
      </w:r>
      <w:r w:rsidRPr="00AC3F91">
        <w:t>-</w:t>
      </w:r>
      <w:r w:rsidRPr="00AC3F91">
        <w:rPr>
          <w:lang w:val="en-US"/>
        </w:rPr>
        <w:t>Ni</w:t>
      </w:r>
      <w:r w:rsidRPr="00AC3F91">
        <w:t>-</w:t>
      </w:r>
      <w:r w:rsidRPr="00AC3F91">
        <w:rPr>
          <w:lang w:val="en-US"/>
        </w:rPr>
        <w:t>Co</w:t>
      </w:r>
      <w:bookmarkStart w:id="0" w:name="_GoBack"/>
      <w:bookmarkEnd w:id="0"/>
      <w:r w:rsidRPr="00AC3F91">
        <w:t>, микролегированная редкоземельными металлами</w:t>
      </w:r>
      <w:r>
        <w:t xml:space="preserve"> (РЗМ)</w:t>
      </w:r>
      <w:r w:rsidR="004B683F">
        <w:t xml:space="preserve"> и бериллием</w:t>
      </w:r>
      <w:r w:rsidRPr="00AC3F91">
        <w:t xml:space="preserve">. </w:t>
      </w:r>
    </w:p>
    <w:p w:rsidR="00E755AA" w:rsidRDefault="00E755AA" w:rsidP="007927A3">
      <w:pPr>
        <w:ind w:firstLine="709"/>
        <w:jc w:val="both"/>
      </w:pPr>
      <w:r w:rsidRPr="00AC3F91">
        <w:t>Це</w:t>
      </w:r>
      <w:r w:rsidR="0079258A">
        <w:t>ль работы: исследовать результаты насыщения</w:t>
      </w:r>
      <w:r w:rsidRPr="00AC3F91">
        <w:t xml:space="preserve"> дуплексной стали при химико-термической обработке</w:t>
      </w:r>
      <w:r w:rsidR="004A3CA5">
        <w:t xml:space="preserve"> (ХТО)</w:t>
      </w:r>
      <w:r w:rsidR="0079258A">
        <w:t>, такой</w:t>
      </w:r>
      <w:r w:rsidR="00DC7FE4">
        <w:t xml:space="preserve"> как азотирование</w:t>
      </w:r>
      <w:r w:rsidRPr="00AC3F91">
        <w:t>.</w:t>
      </w:r>
    </w:p>
    <w:p w:rsidR="00DC7FE4" w:rsidRDefault="00DC7FE4" w:rsidP="00DC7FE4">
      <w:pPr>
        <w:ind w:firstLine="709"/>
        <w:jc w:val="both"/>
      </w:pPr>
      <w:r>
        <w:t xml:space="preserve">Перед азотированием проводили предварительную термическую обработку (ТО), состоящую из закалки с температуры 950 °С с охлаждением в воде. Старение проводили при температуре 500 °С в течение двух часов. </w:t>
      </w:r>
    </w:p>
    <w:p w:rsidR="00FD6B74" w:rsidRDefault="00DC7FE4" w:rsidP="00DC7FE4">
      <w:pPr>
        <w:ind w:firstLine="709"/>
        <w:jc w:val="both"/>
      </w:pPr>
      <w:r>
        <w:t>Насыщение сталей азотом проводили в универсальной вакуумной установке в атмосфере аммиака при давлении 10 кПа в течение 24 ч</w:t>
      </w:r>
      <w:r w:rsidR="003439FA">
        <w:t>асов</w:t>
      </w:r>
      <w:r>
        <w:t xml:space="preserve"> при температуре 475 </w:t>
      </w:r>
      <w:r w:rsidRPr="00DC7FE4">
        <w:rPr>
          <w:vertAlign w:val="superscript"/>
        </w:rPr>
        <w:t>о</w:t>
      </w:r>
      <w:r>
        <w:t>С</w:t>
      </w:r>
      <w:r w:rsidR="003439FA">
        <w:t xml:space="preserve"> и в течение 8 часов</w:t>
      </w:r>
      <w:r>
        <w:t xml:space="preserve"> при 700 </w:t>
      </w:r>
      <w:r w:rsidRPr="00DC7FE4">
        <w:rPr>
          <w:vertAlign w:val="superscript"/>
        </w:rPr>
        <w:t>о</w:t>
      </w:r>
      <w:r>
        <w:t>С. Расход насыщающего газа 6,5 дм3/ч.</w:t>
      </w:r>
      <w:r w:rsidR="00FD6B74" w:rsidRPr="00FD6B74">
        <w:t xml:space="preserve"> </w:t>
      </w:r>
    </w:p>
    <w:p w:rsidR="00E755AA" w:rsidRDefault="00FD6B74" w:rsidP="00DC7FE4">
      <w:pPr>
        <w:ind w:firstLine="709"/>
        <w:jc w:val="both"/>
      </w:pPr>
      <w:r w:rsidRPr="00FD6B74">
        <w:t>Иссл</w:t>
      </w:r>
      <w:r>
        <w:t>едования структуры проводили на</w:t>
      </w:r>
      <w:r w:rsidRPr="00FD6B74">
        <w:t xml:space="preserve"> световом микроскопе</w:t>
      </w:r>
      <w:r>
        <w:t xml:space="preserve"> «OLYMPUS GX51» при увеличении ×10</w:t>
      </w:r>
      <w:r w:rsidRPr="00FD6B74">
        <w:t>00</w:t>
      </w:r>
      <w:r>
        <w:t xml:space="preserve">. </w:t>
      </w:r>
      <w:r w:rsidR="00DC7FE4">
        <w:t xml:space="preserve">Распределение микротвердости определяли с помощью твердомера Durascan 70, при нагрузке 0,1 кг по методу Виккерса. </w:t>
      </w:r>
    </w:p>
    <w:p w:rsidR="00DC7FE4" w:rsidRDefault="00DC7FE4" w:rsidP="00DC7FE4">
      <w:pPr>
        <w:ind w:firstLine="709"/>
        <w:jc w:val="both"/>
      </w:pPr>
      <w:r>
        <w:t>Микроструктура образцов после различных видов азотирования представлена на рисунке 1.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C7FE4" w:rsidTr="00E72743">
        <w:tc>
          <w:tcPr>
            <w:tcW w:w="4530" w:type="dxa"/>
            <w:vAlign w:val="center"/>
          </w:tcPr>
          <w:p w:rsidR="00DC7FE4" w:rsidRDefault="008C3C15" w:rsidP="00E72743">
            <w:pPr>
              <w:jc w:val="center"/>
            </w:pPr>
            <w:r w:rsidRPr="008C3C15">
              <w:rPr>
                <w:noProof/>
              </w:rPr>
              <w:drawing>
                <wp:inline distT="0" distB="0" distL="0" distR="0" wp14:anchorId="66C35CEE" wp14:editId="6FD0F205">
                  <wp:extent cx="2114550" cy="1992557"/>
                  <wp:effectExtent l="0" t="0" r="0" b="8255"/>
                  <wp:docPr id="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115" cy="200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DC7FE4" w:rsidRDefault="008C3C15" w:rsidP="00E72743">
            <w:pPr>
              <w:jc w:val="center"/>
            </w:pPr>
            <w:r w:rsidRPr="008C3C15">
              <w:rPr>
                <w:noProof/>
              </w:rPr>
              <w:drawing>
                <wp:inline distT="0" distB="0" distL="0" distR="0">
                  <wp:extent cx="2590800" cy="1943100"/>
                  <wp:effectExtent l="0" t="0" r="0" b="0"/>
                  <wp:docPr id="5" name="Рисунок 5" descr="C:\Users\79205\Downloads\ВА_№5_почти эталон слоях10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9205\Downloads\ВА_№5_почти эталон слоях10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 contras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835" cy="1944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FE4" w:rsidTr="00E72743">
        <w:tc>
          <w:tcPr>
            <w:tcW w:w="4530" w:type="dxa"/>
          </w:tcPr>
          <w:p w:rsidR="00DC7FE4" w:rsidRDefault="008C3C15" w:rsidP="00E72743">
            <w:pPr>
              <w:jc w:val="center"/>
            </w:pPr>
            <w:r>
              <w:t>а</w:t>
            </w:r>
          </w:p>
        </w:tc>
        <w:tc>
          <w:tcPr>
            <w:tcW w:w="4530" w:type="dxa"/>
          </w:tcPr>
          <w:p w:rsidR="00DC7FE4" w:rsidRDefault="008C3C15" w:rsidP="00E72743">
            <w:pPr>
              <w:jc w:val="center"/>
            </w:pPr>
            <w:r>
              <w:t>б</w:t>
            </w:r>
          </w:p>
        </w:tc>
      </w:tr>
    </w:tbl>
    <w:p w:rsidR="008C3C15" w:rsidRDefault="008C3C15" w:rsidP="008C3C15">
      <w:pPr>
        <w:ind w:firstLine="709"/>
        <w:jc w:val="center"/>
      </w:pPr>
      <w:r>
        <w:t xml:space="preserve">Рисунок 1 – </w:t>
      </w:r>
      <w:r w:rsidR="00E72743">
        <w:t>Микроструктура образцов</w:t>
      </w:r>
      <w:r>
        <w:t xml:space="preserve"> дуплексной стали с бериллием и </w:t>
      </w:r>
      <w:r w:rsidR="004B683F">
        <w:t>РЗ</w:t>
      </w:r>
      <w:r>
        <w:t xml:space="preserve">М: а - </w:t>
      </w:r>
      <w:r w:rsidRPr="008C3C15">
        <w:t xml:space="preserve">после </w:t>
      </w:r>
      <w:r>
        <w:t xml:space="preserve">вакуумного азотирования при 475 </w:t>
      </w:r>
      <w:r w:rsidRPr="00DC7FE4">
        <w:rPr>
          <w:vertAlign w:val="superscript"/>
        </w:rPr>
        <w:t>о</w:t>
      </w:r>
      <w:r>
        <w:t xml:space="preserve">С, </w:t>
      </w:r>
      <w:r w:rsidR="00D36024">
        <w:t xml:space="preserve">время азотирования </w:t>
      </w:r>
      <w:r>
        <w:t>24 ч</w:t>
      </w:r>
      <w:r w:rsidR="003439FA">
        <w:t>.;</w:t>
      </w:r>
      <w:r w:rsidR="00D36024">
        <w:t xml:space="preserve"> </w:t>
      </w:r>
      <w:r>
        <w:t xml:space="preserve">б – при 700 </w:t>
      </w:r>
      <w:r w:rsidRPr="00DC7FE4">
        <w:rPr>
          <w:vertAlign w:val="superscript"/>
        </w:rPr>
        <w:t>о</w:t>
      </w:r>
      <w:r>
        <w:t xml:space="preserve">С, </w:t>
      </w:r>
      <w:r w:rsidR="00D36024">
        <w:t xml:space="preserve">время азотирования </w:t>
      </w:r>
      <w:r>
        <w:t>8 ч</w:t>
      </w:r>
      <w:r w:rsidR="003439FA">
        <w:t>.</w:t>
      </w:r>
      <w:r>
        <w:t>; ×10</w:t>
      </w:r>
      <w:r w:rsidRPr="008C3C15">
        <w:t>00</w:t>
      </w:r>
    </w:p>
    <w:p w:rsidR="009C0F9B" w:rsidRDefault="00FD6B74" w:rsidP="00607C99">
      <w:pPr>
        <w:ind w:firstLine="709"/>
        <w:jc w:val="both"/>
      </w:pPr>
      <w:r>
        <w:t>Из данных рис. 1 следует</w:t>
      </w:r>
      <w:r w:rsidR="00607C99">
        <w:t xml:space="preserve">, что </w:t>
      </w:r>
      <w:r w:rsidR="003439FA">
        <w:t>при увеличении температуры</w:t>
      </w:r>
      <w:r w:rsidR="008C3C15">
        <w:t xml:space="preserve"> азотирования с </w:t>
      </w:r>
      <w:r w:rsidR="003439FA">
        <w:br/>
      </w:r>
      <w:r w:rsidR="008C3C15">
        <w:t xml:space="preserve">475 </w:t>
      </w:r>
      <w:r w:rsidR="008C3C15" w:rsidRPr="008C3C15">
        <w:rPr>
          <w:vertAlign w:val="superscript"/>
        </w:rPr>
        <w:t>о</w:t>
      </w:r>
      <w:r w:rsidR="008C3C15">
        <w:t xml:space="preserve">С до 700 </w:t>
      </w:r>
      <w:r w:rsidR="008C3C15" w:rsidRPr="008C3C15">
        <w:rPr>
          <w:vertAlign w:val="superscript"/>
        </w:rPr>
        <w:t>о</w:t>
      </w:r>
      <w:r w:rsidR="008C3C15">
        <w:t>С</w:t>
      </w:r>
      <w:r>
        <w:t xml:space="preserve"> и</w:t>
      </w:r>
      <w:r w:rsidR="008C3C15">
        <w:t xml:space="preserve"> сок</w:t>
      </w:r>
      <w:r w:rsidR="00D36024">
        <w:t xml:space="preserve">ращении времени азотирования с 24 ч. до 8 ч. </w:t>
      </w:r>
      <w:r w:rsidR="008C3C15">
        <w:t>толщи</w:t>
      </w:r>
      <w:r w:rsidR="00D36024">
        <w:t xml:space="preserve">на слоя увеличивается </w:t>
      </w:r>
      <w:r w:rsidR="009C0F9B">
        <w:t>с 0,1</w:t>
      </w:r>
      <w:r w:rsidR="003439FA">
        <w:t xml:space="preserve"> мкм</w:t>
      </w:r>
      <w:r w:rsidR="009C0F9B">
        <w:t xml:space="preserve"> до 20 мкм. </w:t>
      </w:r>
    </w:p>
    <w:p w:rsidR="009C0F9B" w:rsidRDefault="009C0F9B" w:rsidP="00607C99">
      <w:pPr>
        <w:ind w:firstLine="709"/>
        <w:jc w:val="both"/>
      </w:pPr>
      <w:r>
        <w:t xml:space="preserve">Распределение микротвердости после азотирования представлено на рисунке 2. </w:t>
      </w:r>
    </w:p>
    <w:p w:rsidR="009C0F9B" w:rsidRDefault="00AA0177" w:rsidP="00EB4895">
      <w:pPr>
        <w:ind w:firstLine="709"/>
        <w:jc w:val="center"/>
      </w:pPr>
      <w:r>
        <w:rPr>
          <w:noProof/>
        </w:rPr>
        <w:lastRenderedPageBreak/>
        <w:drawing>
          <wp:inline distT="0" distB="0" distL="0" distR="0" wp14:anchorId="37BDD358">
            <wp:extent cx="2924175" cy="21186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285" cy="212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4895" w:rsidRDefault="00EB4895" w:rsidP="00E72743">
      <w:pPr>
        <w:ind w:firstLine="709"/>
        <w:jc w:val="center"/>
      </w:pPr>
      <w:r>
        <w:t xml:space="preserve">Рисунок 2 – Распределение микротвердости по толщине диффузионного слоя </w:t>
      </w:r>
      <w:r w:rsidR="00E72743">
        <w:t xml:space="preserve">образцов дуплексной стали с бериллием и РЗМ: а - </w:t>
      </w:r>
      <w:r w:rsidR="00E72743" w:rsidRPr="008C3C15">
        <w:t xml:space="preserve">после </w:t>
      </w:r>
      <w:r w:rsidR="00E72743">
        <w:t xml:space="preserve">вакуумного азотирования при 475 </w:t>
      </w:r>
      <w:r w:rsidR="00E72743" w:rsidRPr="00DC7FE4">
        <w:rPr>
          <w:vertAlign w:val="superscript"/>
        </w:rPr>
        <w:t>о</w:t>
      </w:r>
      <w:r w:rsidR="00E72743">
        <w:t xml:space="preserve">С, </w:t>
      </w:r>
      <w:r w:rsidR="00AA0177">
        <w:t xml:space="preserve">время азотирования </w:t>
      </w:r>
      <w:r w:rsidR="00E72743">
        <w:t>24 ч</w:t>
      </w:r>
      <w:r w:rsidR="003439FA">
        <w:t>.;</w:t>
      </w:r>
      <w:r w:rsidR="00E72743">
        <w:t xml:space="preserve"> б – при 700 </w:t>
      </w:r>
      <w:r w:rsidR="00E72743" w:rsidRPr="00DC7FE4">
        <w:rPr>
          <w:vertAlign w:val="superscript"/>
        </w:rPr>
        <w:t>о</w:t>
      </w:r>
      <w:r w:rsidR="00E72743">
        <w:t>С,</w:t>
      </w:r>
      <w:r w:rsidR="00AA0177">
        <w:t xml:space="preserve"> время азотирования</w:t>
      </w:r>
      <w:r w:rsidR="00E72743">
        <w:t xml:space="preserve"> 8 ч</w:t>
      </w:r>
      <w:r w:rsidR="003439FA">
        <w:t>.</w:t>
      </w:r>
    </w:p>
    <w:p w:rsidR="00E755AA" w:rsidRPr="00E72743" w:rsidRDefault="00FD6B74" w:rsidP="00E72743">
      <w:pPr>
        <w:ind w:firstLine="709"/>
        <w:jc w:val="both"/>
      </w:pPr>
      <w:r>
        <w:t>Из данных рис. 2 следует</w:t>
      </w:r>
      <w:r w:rsidR="00E72743">
        <w:t>, что при вакуумном азотировании в течение 24 ч</w:t>
      </w:r>
      <w:r>
        <w:t>.</w:t>
      </w:r>
      <w:r w:rsidR="00E72743" w:rsidRPr="00E72743">
        <w:t xml:space="preserve"> </w:t>
      </w:r>
      <w:r w:rsidR="00AA0177">
        <w:t xml:space="preserve">и </w:t>
      </w:r>
      <w:r w:rsidR="00E72743">
        <w:t>низкой температуре</w:t>
      </w:r>
      <w:r w:rsidR="00E72743" w:rsidRPr="00E72743">
        <w:t xml:space="preserve"> 475 </w:t>
      </w:r>
      <w:r w:rsidR="00E72743" w:rsidRPr="00E72743">
        <w:rPr>
          <w:vertAlign w:val="superscript"/>
        </w:rPr>
        <w:t>о</w:t>
      </w:r>
      <w:r w:rsidR="00E72743" w:rsidRPr="00E72743">
        <w:t>С</w:t>
      </w:r>
      <w:r w:rsidR="00E72743">
        <w:t xml:space="preserve"> нитридный слой </w:t>
      </w:r>
      <w:r>
        <w:t xml:space="preserve">прерывист и </w:t>
      </w:r>
      <w:r w:rsidR="00E72743">
        <w:t>расположен в тонком приповерхностном слое (0,1 мкм)</w:t>
      </w:r>
      <w:r>
        <w:t>,</w:t>
      </w:r>
      <w:r w:rsidR="00E72743">
        <w:t xml:space="preserve"> распределение микротвердости </w:t>
      </w:r>
      <w:r w:rsidR="00994F70">
        <w:t xml:space="preserve">при этом </w:t>
      </w:r>
      <w:r w:rsidR="00E72743">
        <w:t>не наблюдается</w:t>
      </w:r>
      <w:r w:rsidR="00E72743" w:rsidRPr="00E72743">
        <w:t>.</w:t>
      </w:r>
      <w:r w:rsidR="00E72743">
        <w:t xml:space="preserve"> При увеличении температуры азотирования до 700 </w:t>
      </w:r>
      <w:r w:rsidR="00E72743" w:rsidRPr="00E72743">
        <w:rPr>
          <w:vertAlign w:val="superscript"/>
        </w:rPr>
        <w:t>о</w:t>
      </w:r>
      <w:r w:rsidR="00E72743">
        <w:t>С и сокращении времени азотирования до 8</w:t>
      </w:r>
      <w:r w:rsidR="00AA0177">
        <w:t xml:space="preserve"> ч</w:t>
      </w:r>
      <w:r w:rsidR="003439FA">
        <w:t>.</w:t>
      </w:r>
      <w:r w:rsidR="00AA0177">
        <w:t xml:space="preserve"> наблюдается распределение микротвердости по толщине диффузионного слоя</w:t>
      </w:r>
      <w:r w:rsidR="00E72743">
        <w:t>. При этом наблюдается разупрочнение сердцевины</w:t>
      </w:r>
      <w:r>
        <w:t xml:space="preserve"> по сравнению с более низкой температурой азотирования</w:t>
      </w:r>
      <w:r w:rsidR="003439FA">
        <w:t>, что можно исправить термической обработкой.</w:t>
      </w:r>
    </w:p>
    <w:p w:rsidR="00391CB2" w:rsidRDefault="00391CB2" w:rsidP="00CA773E">
      <w:pPr>
        <w:spacing w:before="240" w:after="240"/>
        <w:ind w:firstLine="709"/>
        <w:contextualSpacing/>
        <w:jc w:val="both"/>
      </w:pPr>
      <w:r w:rsidRPr="00466C35">
        <w:rPr>
          <w:b/>
          <w:noProof/>
        </w:rPr>
        <w:t>Заключение</w:t>
      </w:r>
      <w:r>
        <w:rPr>
          <w:noProof/>
        </w:rPr>
        <w:t>:</w:t>
      </w:r>
      <w:r w:rsidR="00466C35">
        <w:rPr>
          <w:noProof/>
        </w:rPr>
        <w:t xml:space="preserve"> </w:t>
      </w:r>
      <w:r w:rsidR="00E72743">
        <w:rPr>
          <w:noProof/>
        </w:rPr>
        <w:t>У</w:t>
      </w:r>
      <w:r w:rsidR="00AA0177">
        <w:rPr>
          <w:noProof/>
        </w:rPr>
        <w:t xml:space="preserve">величение температуры азотирования с </w:t>
      </w:r>
      <w:r w:rsidR="00AA0177" w:rsidRPr="00E72743">
        <w:t xml:space="preserve">475 </w:t>
      </w:r>
      <w:r w:rsidR="00AA0177" w:rsidRPr="00E72743">
        <w:rPr>
          <w:vertAlign w:val="superscript"/>
        </w:rPr>
        <w:t>о</w:t>
      </w:r>
      <w:r w:rsidR="00AA0177" w:rsidRPr="00E72743">
        <w:t>С</w:t>
      </w:r>
      <w:r w:rsidR="00AA0177">
        <w:rPr>
          <w:noProof/>
        </w:rPr>
        <w:t xml:space="preserve"> до </w:t>
      </w:r>
      <w:r w:rsidR="00AA0177">
        <w:t xml:space="preserve">700 </w:t>
      </w:r>
      <w:r w:rsidR="00AA0177" w:rsidRPr="00E72743">
        <w:rPr>
          <w:vertAlign w:val="superscript"/>
        </w:rPr>
        <w:t>о</w:t>
      </w:r>
      <w:r w:rsidR="00AA0177">
        <w:t>С</w:t>
      </w:r>
      <w:r w:rsidR="00AA0177">
        <w:rPr>
          <w:noProof/>
        </w:rPr>
        <w:t xml:space="preserve"> </w:t>
      </w:r>
      <w:r w:rsidR="00AA0177">
        <w:t xml:space="preserve">позволяет увеличить эффективность насыщения с 0,1 мкм до 20 мкм </w:t>
      </w:r>
      <w:r w:rsidR="00FD6B74">
        <w:rPr>
          <w:noProof/>
        </w:rPr>
        <w:t xml:space="preserve">для дуплексной стали </w:t>
      </w:r>
      <w:r w:rsidR="00FD6B74" w:rsidRPr="00AC3F91">
        <w:t xml:space="preserve">с системой легирования </w:t>
      </w:r>
      <w:r w:rsidR="00FD6B74" w:rsidRPr="00AC3F91">
        <w:rPr>
          <w:lang w:val="en-US"/>
        </w:rPr>
        <w:t>Cr</w:t>
      </w:r>
      <w:r w:rsidR="00FD6B74" w:rsidRPr="00AC3F91">
        <w:t>-</w:t>
      </w:r>
      <w:r w:rsidR="00FD6B74" w:rsidRPr="00AC3F91">
        <w:rPr>
          <w:lang w:val="en-US"/>
        </w:rPr>
        <w:t>Ni</w:t>
      </w:r>
      <w:r w:rsidR="00FD6B74" w:rsidRPr="00AC3F91">
        <w:t>-</w:t>
      </w:r>
      <w:r w:rsidR="00FD6B74" w:rsidRPr="00AC3F91">
        <w:rPr>
          <w:lang w:val="en-US"/>
        </w:rPr>
        <w:t>Co</w:t>
      </w:r>
      <w:r w:rsidR="00FD6B74" w:rsidRPr="00AC3F91">
        <w:t>-</w:t>
      </w:r>
      <w:r w:rsidR="00FD6B74" w:rsidRPr="00AC3F91">
        <w:rPr>
          <w:lang w:val="en-US"/>
        </w:rPr>
        <w:t>Be</w:t>
      </w:r>
      <w:r w:rsidR="00FD6B74">
        <w:t xml:space="preserve"> </w:t>
      </w:r>
      <w:r w:rsidR="00AA0177">
        <w:t>при уменьшении времени азотирования с 24 ч. до 8 ч.</w:t>
      </w:r>
      <w:r w:rsidR="003439FA">
        <w:t xml:space="preserve"> Разупрочнение сердцевины, связанное с повышением температуры азотирования, при необходимости, можно исправить термической обработкой.</w:t>
      </w:r>
    </w:p>
    <w:p w:rsidR="004B683F" w:rsidRDefault="004B683F" w:rsidP="00CA773E">
      <w:pPr>
        <w:spacing w:before="240" w:after="240"/>
        <w:ind w:firstLine="709"/>
        <w:contextualSpacing/>
        <w:jc w:val="both"/>
        <w:rPr>
          <w:noProof/>
        </w:rPr>
      </w:pPr>
    </w:p>
    <w:p w:rsidR="00E755AA" w:rsidRPr="004A3CA5" w:rsidRDefault="004A3CA5" w:rsidP="007927A3">
      <w:pPr>
        <w:ind w:firstLine="709"/>
        <w:jc w:val="both"/>
        <w:rPr>
          <w:b/>
          <w:noProof/>
        </w:rPr>
      </w:pPr>
      <w:r w:rsidRPr="004A3CA5">
        <w:rPr>
          <w:b/>
          <w:noProof/>
        </w:rPr>
        <w:t>Литература</w:t>
      </w:r>
      <w:r w:rsidR="00E755AA" w:rsidRPr="004A3CA5">
        <w:rPr>
          <w:b/>
          <w:noProof/>
        </w:rPr>
        <w:t>:</w:t>
      </w:r>
    </w:p>
    <w:p w:rsidR="00E755AA" w:rsidRPr="00AC3F91" w:rsidRDefault="00E755AA" w:rsidP="008064D9">
      <w:pPr>
        <w:pStyle w:val="ab"/>
        <w:numPr>
          <w:ilvl w:val="0"/>
          <w:numId w:val="8"/>
        </w:numPr>
        <w:spacing w:after="0" w:line="240" w:lineRule="auto"/>
        <w:ind w:left="0" w:firstLine="709"/>
        <w:rPr>
          <w:rFonts w:eastAsia="Times New Roman"/>
          <w:sz w:val="24"/>
          <w:szCs w:val="24"/>
        </w:rPr>
      </w:pPr>
      <w:r w:rsidRPr="00496A58">
        <w:rPr>
          <w:rFonts w:eastAsia="Times New Roman"/>
          <w:i/>
          <w:sz w:val="24"/>
          <w:szCs w:val="24"/>
        </w:rPr>
        <w:t>Смирнов А.Е., Фахуртдинов Р.С., Семенов М.Ю., Громов В.И., Курпякова Н.А., Севальнёв Г.С.</w:t>
      </w:r>
      <w:r w:rsidRPr="00AC3F91">
        <w:rPr>
          <w:rFonts w:eastAsia="Times New Roman"/>
          <w:sz w:val="24"/>
          <w:szCs w:val="24"/>
        </w:rPr>
        <w:t xml:space="preserve"> Применение комплексной химико-термической обра</w:t>
      </w:r>
      <w:r w:rsidR="00466C35">
        <w:rPr>
          <w:rFonts w:eastAsia="Times New Roman"/>
          <w:sz w:val="24"/>
          <w:szCs w:val="24"/>
        </w:rPr>
        <w:t>бо</w:t>
      </w:r>
      <w:r w:rsidRPr="00AC3F91">
        <w:rPr>
          <w:rFonts w:eastAsia="Times New Roman"/>
          <w:sz w:val="24"/>
          <w:szCs w:val="24"/>
        </w:rPr>
        <w:t>тки для упрочнения высокопрочной дисперсионно-твердеющей теплостойкой стали, микролегированной РЗМ // Металловедение и термическая обработка металлов. - 2018. - №7. - С. 38-42.</w:t>
      </w:r>
    </w:p>
    <w:p w:rsidR="00E755AA" w:rsidRDefault="00E755AA" w:rsidP="005D6006">
      <w:pPr>
        <w:numPr>
          <w:ilvl w:val="0"/>
          <w:numId w:val="8"/>
        </w:numPr>
        <w:ind w:left="0" w:firstLine="709"/>
        <w:contextualSpacing/>
        <w:jc w:val="both"/>
      </w:pPr>
      <w:r w:rsidRPr="00496A58">
        <w:rPr>
          <w:i/>
        </w:rPr>
        <w:t>Смирнов А.Е., Семенов М.Ю.</w:t>
      </w:r>
      <w:r w:rsidRPr="00AC3F91">
        <w:t xml:space="preserve"> Применение вакуумной термической и химико-термической обработки для упрочнения тяжелонагруженных деталей машин, приборов и инструмента.  Наука и образование. МГТУ им. Н.Э. Баумана. Электрон. журн. – 2014. – № 2. – DOI: 10.7463/0214.0700036 (дата обращения 15.05.2016).</w:t>
      </w:r>
    </w:p>
    <w:p w:rsidR="005D6006" w:rsidRPr="005D6006" w:rsidRDefault="005D6006" w:rsidP="005D6006">
      <w:pPr>
        <w:pStyle w:val="ab"/>
        <w:numPr>
          <w:ilvl w:val="0"/>
          <w:numId w:val="8"/>
        </w:numPr>
        <w:spacing w:line="240" w:lineRule="auto"/>
        <w:ind w:left="0" w:firstLine="709"/>
        <w:rPr>
          <w:rFonts w:eastAsia="Times New Roman"/>
          <w:sz w:val="24"/>
          <w:szCs w:val="24"/>
          <w:lang w:eastAsia="ru-RU"/>
        </w:rPr>
      </w:pPr>
      <w:r w:rsidRPr="00496A58">
        <w:rPr>
          <w:rFonts w:eastAsia="Times New Roman"/>
          <w:i/>
          <w:sz w:val="24"/>
          <w:szCs w:val="24"/>
          <w:lang w:eastAsia="ru-RU"/>
        </w:rPr>
        <w:t>Семенов М.Ю., Дин Кай Цзянь, Смирнов А.Е., Шевченко С.Ю., Александров В.А.</w:t>
      </w:r>
      <w:r w:rsidRPr="005D6006">
        <w:rPr>
          <w:rFonts w:eastAsia="Times New Roman"/>
          <w:sz w:val="24"/>
          <w:szCs w:val="24"/>
          <w:lang w:eastAsia="ru-RU"/>
        </w:rPr>
        <w:t xml:space="preserve"> Применение азотирования в тлеющем разряде для повышения твердости поверхности деталей подшипников из прецизионных никелевых сплавов // Металловедение и термическая обработка металлов. - 2019. - №3. - С. 33-38.</w:t>
      </w:r>
    </w:p>
    <w:sectPr w:rsidR="005D6006" w:rsidRPr="005D6006" w:rsidSect="0021573B">
      <w:headerReference w:type="default" r:id="rId12"/>
      <w:footerReference w:type="default" r:id="rId13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D97" w:rsidRDefault="004D0D97" w:rsidP="00C604A8">
      <w:r>
        <w:separator/>
      </w:r>
    </w:p>
  </w:endnote>
  <w:endnote w:type="continuationSeparator" w:id="0">
    <w:p w:rsidR="004D0D97" w:rsidRDefault="004D0D97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429" w:rsidRDefault="001706E2">
    <w:pPr>
      <w:pStyle w:val="a9"/>
      <w:jc w:val="center"/>
    </w:pPr>
    <w:r>
      <w:fldChar w:fldCharType="begin"/>
    </w:r>
    <w:r w:rsidR="00C47071">
      <w:instrText>PAGE   \* MERGEFORMAT</w:instrText>
    </w:r>
    <w:r>
      <w:fldChar w:fldCharType="separate"/>
    </w:r>
    <w:r w:rsidR="00976C99">
      <w:rPr>
        <w:noProof/>
      </w:rPr>
      <w:t>1</w:t>
    </w:r>
    <w:r>
      <w:rPr>
        <w:noProof/>
      </w:rPr>
      <w:fldChar w:fldCharType="end"/>
    </w:r>
  </w:p>
  <w:p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D97" w:rsidRDefault="004D0D97" w:rsidP="00C604A8">
      <w:r>
        <w:separator/>
      </w:r>
    </w:p>
  </w:footnote>
  <w:footnote w:type="continuationSeparator" w:id="0">
    <w:p w:rsidR="004D0D97" w:rsidRDefault="004D0D97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429" w:rsidRPr="00A47429" w:rsidRDefault="004D0D97" w:rsidP="00A47429">
    <w:pPr>
      <w:pStyle w:val="a7"/>
      <w:jc w:val="both"/>
      <w:rPr>
        <w:sz w:val="20"/>
        <w:szCs w:val="20"/>
      </w:rPr>
    </w:pPr>
    <w:hyperlink r:id="rId1" w:history="1">
      <w:r w:rsidR="00A47429" w:rsidRPr="00A47429">
        <w:rPr>
          <w:sz w:val="20"/>
          <w:szCs w:val="20"/>
        </w:rPr>
        <w:t>http://studvesna.ru</w:t>
      </w:r>
    </w:hyperlink>
    <w:r w:rsidR="00A47429"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="00A47429" w:rsidRPr="00A47429">
      <w:rPr>
        <w:sz w:val="20"/>
        <w:szCs w:val="20"/>
      </w:rPr>
      <w:t>Всероссийская научно-техническая конференция студентов</w:t>
    </w:r>
  </w:p>
  <w:p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D606A"/>
    <w:multiLevelType w:val="hybridMultilevel"/>
    <w:tmpl w:val="260AC54C"/>
    <w:lvl w:ilvl="0" w:tplc="771840D0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E216130"/>
    <w:multiLevelType w:val="hybridMultilevel"/>
    <w:tmpl w:val="74C2C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F07F8"/>
    <w:multiLevelType w:val="hybridMultilevel"/>
    <w:tmpl w:val="577A6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02"/>
    <w:rsid w:val="00024AC1"/>
    <w:rsid w:val="00090E36"/>
    <w:rsid w:val="00094151"/>
    <w:rsid w:val="000C30F5"/>
    <w:rsid w:val="000D5414"/>
    <w:rsid w:val="00121639"/>
    <w:rsid w:val="001245C3"/>
    <w:rsid w:val="00143C12"/>
    <w:rsid w:val="00160005"/>
    <w:rsid w:val="001706E2"/>
    <w:rsid w:val="00173238"/>
    <w:rsid w:val="0020697D"/>
    <w:rsid w:val="0021573B"/>
    <w:rsid w:val="00247F6F"/>
    <w:rsid w:val="0027634E"/>
    <w:rsid w:val="002806AC"/>
    <w:rsid w:val="002A118A"/>
    <w:rsid w:val="002F0283"/>
    <w:rsid w:val="003439FA"/>
    <w:rsid w:val="003468C1"/>
    <w:rsid w:val="00346E26"/>
    <w:rsid w:val="00352886"/>
    <w:rsid w:val="00353500"/>
    <w:rsid w:val="00377FE8"/>
    <w:rsid w:val="00391CB2"/>
    <w:rsid w:val="003D6B99"/>
    <w:rsid w:val="004018E5"/>
    <w:rsid w:val="0040474D"/>
    <w:rsid w:val="004341DC"/>
    <w:rsid w:val="00466C35"/>
    <w:rsid w:val="00496A58"/>
    <w:rsid w:val="004A3CA5"/>
    <w:rsid w:val="004A4CC9"/>
    <w:rsid w:val="004B4BA5"/>
    <w:rsid w:val="004B683F"/>
    <w:rsid w:val="004D0D97"/>
    <w:rsid w:val="004E377E"/>
    <w:rsid w:val="00515A7C"/>
    <w:rsid w:val="00541F6A"/>
    <w:rsid w:val="00542F61"/>
    <w:rsid w:val="00553A08"/>
    <w:rsid w:val="0059011E"/>
    <w:rsid w:val="005A6EDF"/>
    <w:rsid w:val="005B0B36"/>
    <w:rsid w:val="005C66EA"/>
    <w:rsid w:val="005D00E3"/>
    <w:rsid w:val="005D6006"/>
    <w:rsid w:val="00607C99"/>
    <w:rsid w:val="00614206"/>
    <w:rsid w:val="006254F6"/>
    <w:rsid w:val="006360EB"/>
    <w:rsid w:val="00640737"/>
    <w:rsid w:val="00661296"/>
    <w:rsid w:val="00677745"/>
    <w:rsid w:val="006F7208"/>
    <w:rsid w:val="006F7505"/>
    <w:rsid w:val="00703524"/>
    <w:rsid w:val="007051EC"/>
    <w:rsid w:val="00720AE6"/>
    <w:rsid w:val="00736681"/>
    <w:rsid w:val="0075156B"/>
    <w:rsid w:val="007527BF"/>
    <w:rsid w:val="00767396"/>
    <w:rsid w:val="0079258A"/>
    <w:rsid w:val="007927A3"/>
    <w:rsid w:val="007C2ACC"/>
    <w:rsid w:val="007C2BBC"/>
    <w:rsid w:val="007D1731"/>
    <w:rsid w:val="00806270"/>
    <w:rsid w:val="008064D9"/>
    <w:rsid w:val="0080709A"/>
    <w:rsid w:val="00834BF1"/>
    <w:rsid w:val="00865D55"/>
    <w:rsid w:val="00875390"/>
    <w:rsid w:val="008C3C15"/>
    <w:rsid w:val="008D2E0E"/>
    <w:rsid w:val="008F5257"/>
    <w:rsid w:val="009127CF"/>
    <w:rsid w:val="00931F8E"/>
    <w:rsid w:val="00945DBB"/>
    <w:rsid w:val="0095761C"/>
    <w:rsid w:val="00975783"/>
    <w:rsid w:val="00976C99"/>
    <w:rsid w:val="00994F70"/>
    <w:rsid w:val="00997E00"/>
    <w:rsid w:val="009C0F9B"/>
    <w:rsid w:val="009D0774"/>
    <w:rsid w:val="009D2D04"/>
    <w:rsid w:val="009F358E"/>
    <w:rsid w:val="00A03765"/>
    <w:rsid w:val="00A200E7"/>
    <w:rsid w:val="00A47429"/>
    <w:rsid w:val="00A51B17"/>
    <w:rsid w:val="00A65F50"/>
    <w:rsid w:val="00AA0177"/>
    <w:rsid w:val="00AF4F8D"/>
    <w:rsid w:val="00B22BEB"/>
    <w:rsid w:val="00B37644"/>
    <w:rsid w:val="00B455C2"/>
    <w:rsid w:val="00B52202"/>
    <w:rsid w:val="00BB4EC4"/>
    <w:rsid w:val="00BD6B34"/>
    <w:rsid w:val="00BE530E"/>
    <w:rsid w:val="00C151B3"/>
    <w:rsid w:val="00C344E8"/>
    <w:rsid w:val="00C40897"/>
    <w:rsid w:val="00C423E3"/>
    <w:rsid w:val="00C446A3"/>
    <w:rsid w:val="00C47071"/>
    <w:rsid w:val="00C50728"/>
    <w:rsid w:val="00C604A8"/>
    <w:rsid w:val="00C60DC2"/>
    <w:rsid w:val="00C9114E"/>
    <w:rsid w:val="00CA5C28"/>
    <w:rsid w:val="00CA773E"/>
    <w:rsid w:val="00CA7DEB"/>
    <w:rsid w:val="00CB3E5F"/>
    <w:rsid w:val="00CC4D5D"/>
    <w:rsid w:val="00D1081D"/>
    <w:rsid w:val="00D36024"/>
    <w:rsid w:val="00D4189E"/>
    <w:rsid w:val="00D61933"/>
    <w:rsid w:val="00D66E6E"/>
    <w:rsid w:val="00DC7FE4"/>
    <w:rsid w:val="00E0544E"/>
    <w:rsid w:val="00E72743"/>
    <w:rsid w:val="00E755AA"/>
    <w:rsid w:val="00EA77C9"/>
    <w:rsid w:val="00EB4895"/>
    <w:rsid w:val="00ED46B9"/>
    <w:rsid w:val="00EE46FB"/>
    <w:rsid w:val="00F20EF9"/>
    <w:rsid w:val="00F30732"/>
    <w:rsid w:val="00F33150"/>
    <w:rsid w:val="00F34E2D"/>
    <w:rsid w:val="00F42ED2"/>
    <w:rsid w:val="00F474DD"/>
    <w:rsid w:val="00F619E2"/>
    <w:rsid w:val="00FA07D4"/>
    <w:rsid w:val="00FB75BD"/>
    <w:rsid w:val="00FD354E"/>
    <w:rsid w:val="00FD6B74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807B2"/>
  <w15:docId w15:val="{9C9FB7B3-F761-4608-8890-2ADEEE97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202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  <w:style w:type="paragraph" w:styleId="ab">
    <w:name w:val="List Paragraph"/>
    <w:basedOn w:val="a"/>
    <w:uiPriority w:val="34"/>
    <w:qFormat/>
    <w:rsid w:val="00E755AA"/>
    <w:pPr>
      <w:spacing w:after="200" w:line="36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character" w:styleId="ac">
    <w:name w:val="annotation reference"/>
    <w:basedOn w:val="a0"/>
    <w:semiHidden/>
    <w:unhideWhenUsed/>
    <w:rsid w:val="00C60DC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C60DC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C60DC2"/>
  </w:style>
  <w:style w:type="paragraph" w:styleId="af">
    <w:name w:val="annotation subject"/>
    <w:basedOn w:val="ad"/>
    <w:next w:val="ad"/>
    <w:link w:val="af0"/>
    <w:semiHidden/>
    <w:unhideWhenUsed/>
    <w:rsid w:val="00C60DC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C60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A3DAE-FD36-47D9-99F3-557E3E8E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Krokoz™</Company>
  <LinksUpToDate>false</LinksUpToDate>
  <CharactersWithSpaces>4010</CharactersWithSpaces>
  <SharedDoc>false</SharedDoc>
  <HLinks>
    <vt:vector size="6" baseType="variant"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creator>Shevchun</dc:creator>
  <cp:lastModifiedBy>Марина Низиенко</cp:lastModifiedBy>
  <cp:revision>9</cp:revision>
  <cp:lastPrinted>2022-03-16T20:55:00Z</cp:lastPrinted>
  <dcterms:created xsi:type="dcterms:W3CDTF">2024-04-12T15:39:00Z</dcterms:created>
  <dcterms:modified xsi:type="dcterms:W3CDTF">2024-04-12T20:36:00Z</dcterms:modified>
</cp:coreProperties>
</file>