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2DE1" w14:textId="77777777" w:rsidR="00B52202" w:rsidRPr="00FF5967" w:rsidRDefault="00B52202" w:rsidP="00B52202">
      <w:pPr>
        <w:rPr>
          <w:b/>
        </w:rPr>
      </w:pPr>
      <w:r w:rsidRPr="00FF5967">
        <w:rPr>
          <w:b/>
        </w:rPr>
        <w:t xml:space="preserve">УДК </w:t>
      </w:r>
      <w:r w:rsidR="00300CE4" w:rsidRPr="00300CE4">
        <w:rPr>
          <w:b/>
        </w:rPr>
        <w:t>658.512.23</w:t>
      </w:r>
    </w:p>
    <w:p w14:paraId="43C50241" w14:textId="77777777" w:rsidR="00B52202" w:rsidRPr="00BD6B34" w:rsidRDefault="00B52202" w:rsidP="00B52202">
      <w:pPr>
        <w:rPr>
          <w:sz w:val="16"/>
          <w:szCs w:val="16"/>
        </w:rPr>
      </w:pPr>
    </w:p>
    <w:p w14:paraId="77F45891" w14:textId="3DA59328" w:rsidR="00B52202" w:rsidRPr="00FF5967" w:rsidRDefault="007C3555" w:rsidP="00B52202">
      <w:pPr>
        <w:rPr>
          <w:b/>
        </w:rPr>
      </w:pPr>
      <w:r>
        <w:rPr>
          <w:b/>
        </w:rPr>
        <w:t>ИСПОЛЬЗОВАНИЕ ПРИЗНАКОВ ЖИВОГО СУЩЕСТВА В ДИЗАЙНЕ УСТРОЙСТВ</w:t>
      </w:r>
    </w:p>
    <w:p w14:paraId="73F6B486" w14:textId="77777777" w:rsidR="00B52202" w:rsidRPr="00BD6B34" w:rsidRDefault="00B52202" w:rsidP="00B52202">
      <w:pPr>
        <w:rPr>
          <w:sz w:val="16"/>
          <w:szCs w:val="16"/>
        </w:rPr>
      </w:pPr>
    </w:p>
    <w:p w14:paraId="5A7870A3" w14:textId="77777777" w:rsidR="00B52202" w:rsidRPr="00FF5967" w:rsidRDefault="0059250F" w:rsidP="00B52202">
      <w:pPr>
        <w:rPr>
          <w:vertAlign w:val="superscript"/>
        </w:rPr>
      </w:pPr>
      <w:r w:rsidRPr="0059250F">
        <w:t xml:space="preserve">Жулева Ульяна Кирилловна </w:t>
      </w:r>
      <w:r w:rsidR="00B52202" w:rsidRPr="00FF5967">
        <w:rPr>
          <w:vertAlign w:val="superscript"/>
        </w:rPr>
        <w:t>(1)</w:t>
      </w:r>
    </w:p>
    <w:p w14:paraId="59861613" w14:textId="77777777" w:rsidR="00B52202" w:rsidRPr="00BD6B34" w:rsidRDefault="00B52202" w:rsidP="00B52202">
      <w:pPr>
        <w:rPr>
          <w:sz w:val="16"/>
          <w:szCs w:val="16"/>
        </w:rPr>
      </w:pPr>
    </w:p>
    <w:p w14:paraId="0809B038" w14:textId="77777777" w:rsidR="00834BF1" w:rsidRDefault="0059250F" w:rsidP="00834BF1">
      <w:pPr>
        <w:rPr>
          <w:i/>
        </w:rPr>
      </w:pPr>
      <w:r>
        <w:rPr>
          <w:i/>
        </w:rPr>
        <w:t>М</w:t>
      </w:r>
      <w:r w:rsidR="007C2BBC">
        <w:rPr>
          <w:i/>
        </w:rPr>
        <w:t xml:space="preserve">агистр </w:t>
      </w:r>
      <w:r>
        <w:rPr>
          <w:i/>
        </w:rPr>
        <w:t>1</w:t>
      </w:r>
      <w:r w:rsidR="007C2BBC">
        <w:rPr>
          <w:i/>
        </w:rPr>
        <w:t xml:space="preserve"> года</w:t>
      </w:r>
      <w:r w:rsidR="00B52202" w:rsidRPr="00FF5967">
        <w:rPr>
          <w:i/>
          <w:vertAlign w:val="superscript"/>
        </w:rPr>
        <w:t xml:space="preserve"> </w:t>
      </w:r>
      <w:r>
        <w:rPr>
          <w:i/>
          <w:vertAlign w:val="superscript"/>
        </w:rPr>
        <w:t>(1</w:t>
      </w:r>
      <w:r w:rsidR="00B52202" w:rsidRPr="00FF5967">
        <w:rPr>
          <w:i/>
          <w:vertAlign w:val="superscript"/>
        </w:rPr>
        <w:t>)</w:t>
      </w:r>
      <w:r w:rsidR="00B52202" w:rsidRPr="00FF5967">
        <w:rPr>
          <w:i/>
        </w:rPr>
        <w:t xml:space="preserve">, </w:t>
      </w:r>
    </w:p>
    <w:p w14:paraId="76BA1B99" w14:textId="77777777" w:rsidR="0059250F" w:rsidRPr="0059250F" w:rsidRDefault="0059250F" w:rsidP="0059250F">
      <w:pPr>
        <w:tabs>
          <w:tab w:val="left" w:pos="5040"/>
        </w:tabs>
        <w:rPr>
          <w:i/>
        </w:rPr>
      </w:pPr>
      <w:r w:rsidRPr="0059250F">
        <w:rPr>
          <w:i/>
        </w:rPr>
        <w:t>кафедра «Промышленный дизайн»</w:t>
      </w:r>
    </w:p>
    <w:p w14:paraId="5CC1B2D1" w14:textId="77777777" w:rsidR="007C2BBC" w:rsidRDefault="0059250F" w:rsidP="0059250F">
      <w:pPr>
        <w:tabs>
          <w:tab w:val="left" w:pos="5040"/>
        </w:tabs>
        <w:rPr>
          <w:i/>
        </w:rPr>
      </w:pPr>
      <w:r w:rsidRPr="0059250F">
        <w:rPr>
          <w:i/>
        </w:rPr>
        <w:t>Московский государственный технический университет имени Н.Э. Баумана</w:t>
      </w:r>
    </w:p>
    <w:p w14:paraId="0DF5EE0C" w14:textId="77777777" w:rsidR="0059250F" w:rsidRPr="00BD6B34" w:rsidRDefault="0059250F" w:rsidP="0059250F">
      <w:pPr>
        <w:tabs>
          <w:tab w:val="left" w:pos="5040"/>
        </w:tabs>
        <w:rPr>
          <w:i/>
          <w:sz w:val="16"/>
          <w:szCs w:val="16"/>
        </w:rPr>
      </w:pPr>
    </w:p>
    <w:p w14:paraId="2EB9E7FA" w14:textId="77777777" w:rsidR="0059250F" w:rsidRDefault="0059250F" w:rsidP="00B52202">
      <w:pPr>
        <w:rPr>
          <w:i/>
        </w:rPr>
      </w:pPr>
      <w:r w:rsidRPr="0059250F">
        <w:rPr>
          <w:i/>
        </w:rPr>
        <w:t xml:space="preserve">Научный руководитель: Е.В. Парфенова, </w:t>
      </w:r>
    </w:p>
    <w:p w14:paraId="2D051C57" w14:textId="77777777" w:rsidR="00B52202" w:rsidRDefault="0059250F" w:rsidP="00B52202">
      <w:pPr>
        <w:rPr>
          <w:i/>
        </w:rPr>
      </w:pPr>
      <w:r w:rsidRPr="0059250F">
        <w:rPr>
          <w:i/>
        </w:rPr>
        <w:t>старший преподаватель кафедры «Промышленный дизайн»</w:t>
      </w:r>
    </w:p>
    <w:p w14:paraId="381D0A20" w14:textId="77777777" w:rsidR="00E92FC0" w:rsidRDefault="00E92FC0" w:rsidP="00CD6BCD">
      <w:pPr>
        <w:ind w:firstLine="709"/>
        <w:jc w:val="both"/>
      </w:pPr>
    </w:p>
    <w:p w14:paraId="4D1A4344" w14:textId="4546CC87" w:rsidR="00CD6BCD" w:rsidRDefault="005C29C3" w:rsidP="00CD6BCD">
      <w:pPr>
        <w:ind w:firstLine="709"/>
        <w:jc w:val="both"/>
      </w:pPr>
      <w:r>
        <w:t>Один из трендов современного промышленного дизайна – добавление человеческих черт, таких как глаза или даже лица, к приборам или устройствам</w:t>
      </w:r>
      <w:r w:rsidR="00CD6BCD">
        <w:t>. Эта тенденция не случайна и обусловлена стремлением создать продукты, взаимодействие с которыми будет более интуитивным</w:t>
      </w:r>
      <w:r w:rsidR="007C3555">
        <w:t>, быстрым</w:t>
      </w:r>
      <w:r w:rsidR="00CD6BCD">
        <w:t xml:space="preserve"> и эмоционально приятным. Однако важно найти баланс, чтобы </w:t>
      </w:r>
      <w:r>
        <w:t>продукт</w:t>
      </w:r>
      <w:r w:rsidR="00CD6BCD">
        <w:t xml:space="preserve"> не казал</w:t>
      </w:r>
      <w:r>
        <w:t>ся</w:t>
      </w:r>
      <w:r w:rsidR="00CD6BCD">
        <w:t xml:space="preserve"> слишком антропоморфным и не попадал в </w:t>
      </w:r>
      <w:r>
        <w:t>область</w:t>
      </w:r>
      <w:r w:rsidR="00CD6BCD">
        <w:t xml:space="preserve"> "зловещей долины" - феномена, при котором чрезмерно реалистичные роботизированные или анимационные персонажи вызывают у человека чувство дискомфорта и отторжения.</w:t>
      </w:r>
    </w:p>
    <w:p w14:paraId="03937926" w14:textId="3E695F06" w:rsidR="00CD6BCD" w:rsidRDefault="007C3555" w:rsidP="00CD6BCD">
      <w:pPr>
        <w:ind w:firstLine="709"/>
        <w:jc w:val="both"/>
      </w:pPr>
      <w:r>
        <w:t>Опыт показывает</w:t>
      </w:r>
      <w:r w:rsidR="00CD6BCD">
        <w:t>, что небольшое внесение "человечности" в дизайн устройств, как, например, в случае с говорящими колонками</w:t>
      </w:r>
      <w:r w:rsidR="005C29C3">
        <w:t xml:space="preserve"> Маруся или Алиса</w:t>
      </w:r>
      <w:r w:rsidR="00CD6BCD">
        <w:t xml:space="preserve">, существенно облегчает их использование. Пользователю достаточно обратиться к устройству, и оно мгновенно реагирует, сокращая время на выполнение задачи и делая процесс более приятным. Это демонстрирует, как правильно подобранный дизайн может повысить функциональность и </w:t>
      </w:r>
      <w:r>
        <w:t>эргономичность устройства</w:t>
      </w:r>
      <w:r w:rsidR="00CD6BCD">
        <w:t>.</w:t>
      </w:r>
    </w:p>
    <w:p w14:paraId="4B9B5A6E" w14:textId="77777777" w:rsidR="00CD6BCD" w:rsidRDefault="00CD6BCD" w:rsidP="00CD6BCD">
      <w:pPr>
        <w:ind w:firstLine="709"/>
        <w:jc w:val="both"/>
      </w:pPr>
      <w:r>
        <w:t>Примеры из практики показывают, что миловидный дизайн может также служить защитой от вандализма. Так, например, роботы-доставщики Яндекса с "глазами" вызывают у людей желание заботиться о них. Это свидетельствует о том, что эмпатия к машинам может быть вызвана визуальными характеристиками, делающими их похожими на живые существа.</w:t>
      </w:r>
    </w:p>
    <w:p w14:paraId="21E90D92" w14:textId="77777777" w:rsidR="00CD6BCD" w:rsidRDefault="005C29C3" w:rsidP="00CD6BCD">
      <w:pPr>
        <w:ind w:firstLine="709"/>
        <w:jc w:val="both"/>
      </w:pPr>
      <w:r>
        <w:t>Наиболее очевидна данная проблема в сфере протезирования, а именно дизайне протезов для человека.</w:t>
      </w:r>
      <w:r w:rsidR="00CD6BCD">
        <w:t xml:space="preserve"> </w:t>
      </w:r>
      <w:r>
        <w:t xml:space="preserve">Крайне </w:t>
      </w:r>
      <w:r w:rsidR="00CD6BCD">
        <w:t>реалистичные протезы, максимально имитирующие внешность и движения человеческих конечностей, могут вызвать неоднозначную реакцию, в то время как более "роботизированные" модели воспринимаются проще, несмотря на их менее естественный вид.</w:t>
      </w:r>
    </w:p>
    <w:p w14:paraId="04BA6B31" w14:textId="77777777" w:rsidR="00CD6BCD" w:rsidRDefault="00CD6BCD" w:rsidP="00CD6BCD">
      <w:pPr>
        <w:ind w:firstLine="709"/>
        <w:jc w:val="both"/>
      </w:pPr>
      <w:r>
        <w:t>В качестве</w:t>
      </w:r>
      <w:r w:rsidR="005C29C3">
        <w:t xml:space="preserve"> примеров</w:t>
      </w:r>
      <w:r w:rsidR="00D04033">
        <w:t xml:space="preserve"> успешного</w:t>
      </w:r>
      <w:r>
        <w:t xml:space="preserve"> </w:t>
      </w:r>
      <w:r w:rsidR="00D04033">
        <w:t xml:space="preserve">добавления человеческих черт к устройству </w:t>
      </w:r>
      <w:r>
        <w:t xml:space="preserve">можно привести </w:t>
      </w:r>
      <w:r w:rsidR="005C29C3">
        <w:t>зарядк</w:t>
      </w:r>
      <w:r w:rsidR="00D04033">
        <w:t>у</w:t>
      </w:r>
      <w:r w:rsidR="005C29C3">
        <w:t xml:space="preserve"> для электрических автомобилей </w:t>
      </w:r>
      <w:r w:rsidR="005C29C3">
        <w:rPr>
          <w:lang w:val="en-US"/>
        </w:rPr>
        <w:t>Kvitter</w:t>
      </w:r>
      <w:r w:rsidR="005C29C3">
        <w:t xml:space="preserve"> (см. Рис. 1, а)</w:t>
      </w:r>
      <w:r>
        <w:t xml:space="preserve"> и </w:t>
      </w:r>
      <w:r w:rsidR="005C29C3">
        <w:t>автономн</w:t>
      </w:r>
      <w:r w:rsidR="00D04033">
        <w:t>ый</w:t>
      </w:r>
      <w:r w:rsidR="005C29C3">
        <w:t xml:space="preserve"> </w:t>
      </w:r>
      <w:r>
        <w:t>тракто</w:t>
      </w:r>
      <w:r w:rsidR="00D04033">
        <w:t>р</w:t>
      </w:r>
      <w:r w:rsidR="005C29C3">
        <w:t xml:space="preserve"> компании </w:t>
      </w:r>
      <w:r w:rsidR="005C29C3">
        <w:rPr>
          <w:lang w:val="en-US"/>
        </w:rPr>
        <w:t>Cognitive</w:t>
      </w:r>
      <w:r w:rsidR="005C29C3" w:rsidRPr="005C29C3">
        <w:t xml:space="preserve"> </w:t>
      </w:r>
      <w:r w:rsidR="005C29C3">
        <w:rPr>
          <w:lang w:val="en-US"/>
        </w:rPr>
        <w:t>Pilot</w:t>
      </w:r>
      <w:r w:rsidR="005C29C3">
        <w:t xml:space="preserve"> (см. Рис. 1, б).</w:t>
      </w:r>
      <w:r>
        <w:t xml:space="preserve"> </w:t>
      </w:r>
      <w:r w:rsidR="005C29C3">
        <w:t xml:space="preserve">В обоих проектах </w:t>
      </w:r>
      <w:r>
        <w:t>реализована идея "дружелюбного" вида без перехода в зловещую долину. Эти примеры показывают, как важно в дизайне находить золотую середину между функциональностью, визуальной привлекательностью и эмоциональной отзывчивостью.</w:t>
      </w:r>
    </w:p>
    <w:p w14:paraId="7EAEDF69" w14:textId="4E1FF044" w:rsidR="005C29C3" w:rsidRDefault="005C29C3" w:rsidP="005C29C3">
      <w:pPr>
        <w:ind w:firstLine="709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9DD9A8B" wp14:editId="7022E4F7">
            <wp:extent cx="879902" cy="1038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47" cy="1049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3555">
        <w:rPr>
          <w:noProof/>
          <w:lang w:val="en-US"/>
        </w:rPr>
        <w:drawing>
          <wp:inline distT="0" distB="0" distL="0" distR="0" wp14:anchorId="3A514542" wp14:editId="6A4FA8B7">
            <wp:extent cx="1856603" cy="1044364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82" cy="106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35ACA" w14:textId="12346460" w:rsidR="007C3555" w:rsidRPr="007C3555" w:rsidRDefault="007C3555" w:rsidP="007C3555">
      <w:pPr>
        <w:ind w:firstLine="709"/>
      </w:pPr>
      <w:r>
        <w:t xml:space="preserve">                                           а)                                 б)</w:t>
      </w:r>
    </w:p>
    <w:p w14:paraId="15BDAA38" w14:textId="77777777" w:rsidR="005C29C3" w:rsidRPr="00D04033" w:rsidRDefault="005C29C3" w:rsidP="005C29C3">
      <w:pPr>
        <w:ind w:firstLine="709"/>
        <w:jc w:val="center"/>
        <w:rPr>
          <w:sz w:val="22"/>
        </w:rPr>
      </w:pPr>
      <w:r w:rsidRPr="00D04033">
        <w:rPr>
          <w:sz w:val="22"/>
        </w:rPr>
        <w:t xml:space="preserve">Рис. 1. </w:t>
      </w:r>
      <w:r w:rsidR="00D04033" w:rsidRPr="00D04033">
        <w:rPr>
          <w:sz w:val="22"/>
        </w:rPr>
        <w:t>Примеры устройств с человеческими чертами</w:t>
      </w:r>
    </w:p>
    <w:p w14:paraId="2837EF8D" w14:textId="77777777" w:rsidR="005C29C3" w:rsidRPr="00D04033" w:rsidRDefault="005C29C3" w:rsidP="005C29C3">
      <w:pPr>
        <w:ind w:firstLine="709"/>
        <w:jc w:val="both"/>
      </w:pPr>
    </w:p>
    <w:p w14:paraId="04EDB976" w14:textId="77777777" w:rsidR="00377FE8" w:rsidRDefault="00CD6BCD" w:rsidP="00D04033">
      <w:pPr>
        <w:ind w:firstLine="709"/>
        <w:jc w:val="both"/>
      </w:pPr>
      <w:r>
        <w:t xml:space="preserve">Таким образом, </w:t>
      </w:r>
      <w:r w:rsidR="005C29C3">
        <w:t xml:space="preserve">ныне актуальный </w:t>
      </w:r>
      <w:r>
        <w:t>тренд придания предметам "человеческого" облика отражает стремление к более эмоциональному и интуитивному взаимодействию с технологиями. Однако важно помнить о необходимости избегать крайностей, чтобы технологии оставались помощниками, а не превращались в объекты страха и отторжения.</w:t>
      </w:r>
    </w:p>
    <w:p w14:paraId="2EF0910D" w14:textId="77777777" w:rsidR="00377FE8" w:rsidRDefault="00377FE8" w:rsidP="00B52202">
      <w:pPr>
        <w:jc w:val="center"/>
      </w:pPr>
    </w:p>
    <w:p w14:paraId="5DF96781" w14:textId="77777777" w:rsidR="00B52202" w:rsidRPr="006F7208" w:rsidRDefault="00B52202" w:rsidP="006F7208">
      <w:pPr>
        <w:rPr>
          <w:b/>
        </w:rPr>
      </w:pPr>
      <w:r w:rsidRPr="006F7208">
        <w:rPr>
          <w:b/>
        </w:rPr>
        <w:t>Литература</w:t>
      </w:r>
    </w:p>
    <w:p w14:paraId="44049A27" w14:textId="77777777" w:rsidR="00404D4E" w:rsidRPr="00404D4E" w:rsidRDefault="00B52202" w:rsidP="00404D4E">
      <w:pPr>
        <w:tabs>
          <w:tab w:val="left" w:pos="360"/>
        </w:tabs>
        <w:ind w:left="360" w:hanging="360"/>
      </w:pPr>
      <w:r w:rsidRPr="00FF5967">
        <w:t xml:space="preserve">1. </w:t>
      </w:r>
      <w:r w:rsidR="00377FE8">
        <w:tab/>
      </w:r>
      <w:proofErr w:type="spellStart"/>
      <w:r w:rsidR="00404D4E">
        <w:rPr>
          <w:i/>
        </w:rPr>
        <w:t>Папанек</w:t>
      </w:r>
      <w:proofErr w:type="spellEnd"/>
      <w:r w:rsidR="00404D4E">
        <w:rPr>
          <w:i/>
        </w:rPr>
        <w:t xml:space="preserve"> В</w:t>
      </w:r>
      <w:r w:rsidRPr="00FF5967">
        <w:t xml:space="preserve">. </w:t>
      </w:r>
      <w:r w:rsidR="00404D4E">
        <w:t>Дизайн для реального мира</w:t>
      </w:r>
      <w:r w:rsidRPr="00FF5967">
        <w:t xml:space="preserve">. </w:t>
      </w:r>
      <w:r w:rsidR="007527BF">
        <w:t xml:space="preserve">– </w:t>
      </w:r>
      <w:r w:rsidRPr="00FF5967">
        <w:t xml:space="preserve">М.: </w:t>
      </w:r>
      <w:r w:rsidR="00404D4E">
        <w:t>Издатель Дмитрий Аронов</w:t>
      </w:r>
      <w:r w:rsidRPr="00FF5967">
        <w:t xml:space="preserve">, </w:t>
      </w:r>
      <w:r w:rsidR="00404D4E" w:rsidRPr="00404D4E">
        <w:t>202</w:t>
      </w:r>
      <w:r w:rsidR="00404D4E">
        <w:t>2</w:t>
      </w:r>
      <w:r w:rsidR="00404D4E" w:rsidRPr="00404D4E">
        <w:t>.</w:t>
      </w:r>
      <w:r w:rsidR="00404D4E">
        <w:t xml:space="preserve"> </w:t>
      </w:r>
      <w:r w:rsidR="00404D4E" w:rsidRPr="00404D4E">
        <w:t>–</w:t>
      </w:r>
      <w:r w:rsidR="00404D4E">
        <w:t xml:space="preserve"> 416 с.</w:t>
      </w:r>
    </w:p>
    <w:p w14:paraId="7F9A9F48" w14:textId="77777777" w:rsidR="00B67165" w:rsidRPr="00B67165" w:rsidRDefault="00404D4E" w:rsidP="0059250F">
      <w:pPr>
        <w:tabs>
          <w:tab w:val="left" w:pos="360"/>
        </w:tabs>
        <w:ind w:left="360" w:hanging="360"/>
        <w:jc w:val="both"/>
        <w:rPr>
          <w:lang w:val="en-US"/>
        </w:rPr>
      </w:pPr>
      <w:r w:rsidRPr="00404D4E">
        <w:rPr>
          <w:lang w:val="en-US"/>
        </w:rPr>
        <w:t>2</w:t>
      </w:r>
      <w:r w:rsidR="00B67165" w:rsidRPr="00B67165">
        <w:rPr>
          <w:lang w:val="en-US"/>
        </w:rPr>
        <w:t>.</w:t>
      </w:r>
      <w:r w:rsidR="00B67165">
        <w:rPr>
          <w:lang w:val="en-US"/>
        </w:rPr>
        <w:tab/>
      </w:r>
      <w:proofErr w:type="spellStart"/>
      <w:r w:rsidR="00B67165" w:rsidRPr="00B67165">
        <w:rPr>
          <w:i/>
          <w:lang w:val="en-US"/>
        </w:rPr>
        <w:t>Borody</w:t>
      </w:r>
      <w:proofErr w:type="spellEnd"/>
      <w:r w:rsidR="00B67165" w:rsidRPr="00B67165">
        <w:rPr>
          <w:i/>
          <w:lang w:val="en-US"/>
        </w:rPr>
        <w:t xml:space="preserve"> W. A.</w:t>
      </w:r>
      <w:r w:rsidR="00B67165" w:rsidRPr="00B67165">
        <w:rPr>
          <w:lang w:val="en-US"/>
        </w:rPr>
        <w:t xml:space="preserve"> The Japanese Roboticist Masahiro Mori’s Buddhist Inspired Concept of «The Uncanny Valley» // Journal of Evolution and Technology. – 2013, </w:t>
      </w:r>
      <w:r w:rsidR="00B67165">
        <w:t>Т</w:t>
      </w:r>
      <w:r w:rsidR="00B67165" w:rsidRPr="00B67165">
        <w:rPr>
          <w:lang w:val="en-US"/>
        </w:rPr>
        <w:t xml:space="preserve">.23. – №1. – </w:t>
      </w:r>
      <w:r w:rsidR="00B67165">
        <w:t>С</w:t>
      </w:r>
      <w:r w:rsidR="00B67165" w:rsidRPr="00B67165">
        <w:rPr>
          <w:lang w:val="en-US"/>
        </w:rPr>
        <w:t>. 31—44.</w:t>
      </w:r>
    </w:p>
    <w:sectPr w:rsidR="00B67165" w:rsidRPr="00B67165" w:rsidSect="0021573B">
      <w:headerReference w:type="default" r:id="rId10"/>
      <w:footerReference w:type="default" r:id="rId11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C157A" w14:textId="77777777" w:rsidR="00C42808" w:rsidRDefault="00C42808" w:rsidP="00C604A8">
      <w:r>
        <w:separator/>
      </w:r>
    </w:p>
  </w:endnote>
  <w:endnote w:type="continuationSeparator" w:id="0">
    <w:p w14:paraId="01623F9A" w14:textId="77777777" w:rsidR="00C42808" w:rsidRDefault="00C42808" w:rsidP="00C6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21C9" w14:textId="77777777" w:rsidR="00A47429" w:rsidRDefault="00A4742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37644">
      <w:rPr>
        <w:noProof/>
      </w:rPr>
      <w:t>1</w:t>
    </w:r>
    <w:r>
      <w:fldChar w:fldCharType="end"/>
    </w:r>
  </w:p>
  <w:p w14:paraId="5C56E3E0" w14:textId="77777777" w:rsidR="00A47429" w:rsidRDefault="00A474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690D" w14:textId="77777777" w:rsidR="00C42808" w:rsidRDefault="00C42808" w:rsidP="00C604A8">
      <w:r>
        <w:separator/>
      </w:r>
    </w:p>
  </w:footnote>
  <w:footnote w:type="continuationSeparator" w:id="0">
    <w:p w14:paraId="09D7DD43" w14:textId="77777777" w:rsidR="00C42808" w:rsidRDefault="00C42808" w:rsidP="00C6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B0B6" w14:textId="77777777" w:rsidR="00A47429" w:rsidRPr="00A47429" w:rsidRDefault="00C42808" w:rsidP="00A47429">
    <w:pPr>
      <w:pStyle w:val="a7"/>
      <w:jc w:val="both"/>
      <w:rPr>
        <w:sz w:val="20"/>
        <w:szCs w:val="20"/>
      </w:rPr>
    </w:pPr>
    <w:hyperlink r:id="rId1" w:history="1">
      <w:r w:rsidR="00A47429" w:rsidRPr="00A47429">
        <w:rPr>
          <w:sz w:val="20"/>
          <w:szCs w:val="20"/>
        </w:rPr>
        <w:t>http://studvesna.ru</w:t>
      </w:r>
    </w:hyperlink>
    <w:r w:rsidR="00A47429">
      <w:rPr>
        <w:sz w:val="20"/>
        <w:szCs w:val="20"/>
      </w:rPr>
      <w:t xml:space="preserve">                             </w:t>
    </w:r>
    <w:r w:rsidR="0021573B">
      <w:rPr>
        <w:sz w:val="20"/>
        <w:szCs w:val="20"/>
      </w:rPr>
      <w:t xml:space="preserve">                    </w:t>
    </w:r>
    <w:r w:rsidR="00A47429" w:rsidRPr="00A47429">
      <w:rPr>
        <w:sz w:val="20"/>
        <w:szCs w:val="20"/>
      </w:rPr>
      <w:t>Всероссийская научно-техническая конференция студентов</w:t>
    </w:r>
  </w:p>
  <w:p w14:paraId="63EE35DE" w14:textId="77777777" w:rsidR="00A47429" w:rsidRDefault="00B37644" w:rsidP="0021573B">
    <w:pPr>
      <w:pStyle w:val="a7"/>
      <w:pBdr>
        <w:bottom w:val="single" w:sz="6" w:space="1" w:color="auto"/>
      </w:pBdr>
      <w:tabs>
        <w:tab w:val="clear" w:pos="9355"/>
        <w:tab w:val="right" w:pos="9072"/>
      </w:tabs>
      <w:jc w:val="right"/>
      <w:rPr>
        <w:sz w:val="20"/>
        <w:szCs w:val="20"/>
      </w:rPr>
    </w:pPr>
    <w:r>
      <w:rPr>
        <w:sz w:val="20"/>
        <w:szCs w:val="20"/>
      </w:rPr>
      <w:t>Студенческая научная весна</w:t>
    </w:r>
    <w:r w:rsidR="00A47429" w:rsidRPr="00A47429">
      <w:rPr>
        <w:sz w:val="20"/>
        <w:szCs w:val="20"/>
      </w:rPr>
      <w:t xml:space="preserve">: Машиностроительные технологии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7E79"/>
    <w:multiLevelType w:val="multilevel"/>
    <w:tmpl w:val="E48C60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6314A"/>
    <w:multiLevelType w:val="hybridMultilevel"/>
    <w:tmpl w:val="29784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647E5"/>
    <w:multiLevelType w:val="hybridMultilevel"/>
    <w:tmpl w:val="E48C60E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5202A"/>
    <w:multiLevelType w:val="hybridMultilevel"/>
    <w:tmpl w:val="32C05B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54D9C"/>
    <w:multiLevelType w:val="multilevel"/>
    <w:tmpl w:val="69BE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51ADD"/>
    <w:multiLevelType w:val="hybridMultilevel"/>
    <w:tmpl w:val="69BEF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858EE"/>
    <w:multiLevelType w:val="hybridMultilevel"/>
    <w:tmpl w:val="A160517A"/>
    <w:lvl w:ilvl="0" w:tplc="FFFFFFFF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02"/>
    <w:rsid w:val="00024AC1"/>
    <w:rsid w:val="00090E36"/>
    <w:rsid w:val="00094151"/>
    <w:rsid w:val="00121639"/>
    <w:rsid w:val="001245C3"/>
    <w:rsid w:val="00173238"/>
    <w:rsid w:val="0020697D"/>
    <w:rsid w:val="0021573B"/>
    <w:rsid w:val="0027634E"/>
    <w:rsid w:val="002A118A"/>
    <w:rsid w:val="00300CE4"/>
    <w:rsid w:val="003468C1"/>
    <w:rsid w:val="00346E26"/>
    <w:rsid w:val="00352886"/>
    <w:rsid w:val="00377FE8"/>
    <w:rsid w:val="003D6B99"/>
    <w:rsid w:val="004018E5"/>
    <w:rsid w:val="0040474D"/>
    <w:rsid w:val="00404D4E"/>
    <w:rsid w:val="004341DC"/>
    <w:rsid w:val="004A4CC9"/>
    <w:rsid w:val="004B4BA5"/>
    <w:rsid w:val="004E377E"/>
    <w:rsid w:val="00512B09"/>
    <w:rsid w:val="00515A7C"/>
    <w:rsid w:val="005338B5"/>
    <w:rsid w:val="005404A6"/>
    <w:rsid w:val="00553A08"/>
    <w:rsid w:val="0059011E"/>
    <w:rsid w:val="0059250F"/>
    <w:rsid w:val="005B0B36"/>
    <w:rsid w:val="005C29C3"/>
    <w:rsid w:val="005C66EA"/>
    <w:rsid w:val="005D00E3"/>
    <w:rsid w:val="006542C8"/>
    <w:rsid w:val="00663495"/>
    <w:rsid w:val="006F7208"/>
    <w:rsid w:val="00703524"/>
    <w:rsid w:val="0075156B"/>
    <w:rsid w:val="007527BF"/>
    <w:rsid w:val="00767396"/>
    <w:rsid w:val="007C2ACC"/>
    <w:rsid w:val="007C2BBC"/>
    <w:rsid w:val="007C3555"/>
    <w:rsid w:val="00806270"/>
    <w:rsid w:val="00834BF1"/>
    <w:rsid w:val="00875390"/>
    <w:rsid w:val="008F5257"/>
    <w:rsid w:val="009127CF"/>
    <w:rsid w:val="00931F8E"/>
    <w:rsid w:val="00945DBB"/>
    <w:rsid w:val="0095761C"/>
    <w:rsid w:val="00997E00"/>
    <w:rsid w:val="009D0774"/>
    <w:rsid w:val="009F358E"/>
    <w:rsid w:val="00A03765"/>
    <w:rsid w:val="00A200E7"/>
    <w:rsid w:val="00A47429"/>
    <w:rsid w:val="00AE5499"/>
    <w:rsid w:val="00B37644"/>
    <w:rsid w:val="00B52202"/>
    <w:rsid w:val="00B67165"/>
    <w:rsid w:val="00BD6B34"/>
    <w:rsid w:val="00C151B3"/>
    <w:rsid w:val="00C344E8"/>
    <w:rsid w:val="00C40897"/>
    <w:rsid w:val="00C42808"/>
    <w:rsid w:val="00C4485A"/>
    <w:rsid w:val="00C50728"/>
    <w:rsid w:val="00C604A8"/>
    <w:rsid w:val="00C66D07"/>
    <w:rsid w:val="00C9114E"/>
    <w:rsid w:val="00CA5C28"/>
    <w:rsid w:val="00CD6BCD"/>
    <w:rsid w:val="00D04033"/>
    <w:rsid w:val="00D4189E"/>
    <w:rsid w:val="00D61933"/>
    <w:rsid w:val="00DE2644"/>
    <w:rsid w:val="00E0544E"/>
    <w:rsid w:val="00E92FC0"/>
    <w:rsid w:val="00EA77C9"/>
    <w:rsid w:val="00EE46FB"/>
    <w:rsid w:val="00F20EF9"/>
    <w:rsid w:val="00F30732"/>
    <w:rsid w:val="00F33150"/>
    <w:rsid w:val="00F42ED2"/>
    <w:rsid w:val="00F474DD"/>
    <w:rsid w:val="00F619E2"/>
    <w:rsid w:val="00FA07D4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F4A2C0"/>
  <w15:chartTrackingRefBased/>
  <w15:docId w15:val="{EC77C8F6-9790-4419-A235-C5BDF8A7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202"/>
    <w:rPr>
      <w:sz w:val="24"/>
      <w:szCs w:val="24"/>
    </w:rPr>
  </w:style>
  <w:style w:type="paragraph" w:styleId="1">
    <w:name w:val="heading 1"/>
    <w:basedOn w:val="a"/>
    <w:next w:val="a"/>
    <w:qFormat/>
    <w:rsid w:val="00346E26"/>
    <w:pPr>
      <w:keepNext/>
      <w:spacing w:after="120"/>
      <w:jc w:val="center"/>
      <w:outlineLvl w:val="0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2202"/>
    <w:rPr>
      <w:color w:val="0000FF"/>
      <w:u w:val="single"/>
    </w:rPr>
  </w:style>
  <w:style w:type="table" w:styleId="a4">
    <w:name w:val="Table Grid"/>
    <w:basedOn w:val="a1"/>
    <w:rsid w:val="0075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346E26"/>
    <w:pPr>
      <w:spacing w:line="360" w:lineRule="auto"/>
      <w:ind w:firstLine="720"/>
      <w:jc w:val="both"/>
    </w:pPr>
    <w:rPr>
      <w:bCs/>
    </w:rPr>
  </w:style>
  <w:style w:type="character" w:styleId="a5">
    <w:name w:val="Strong"/>
    <w:qFormat/>
    <w:rsid w:val="005D00E3"/>
    <w:rPr>
      <w:b/>
      <w:bCs/>
    </w:rPr>
  </w:style>
  <w:style w:type="paragraph" w:styleId="a6">
    <w:name w:val="Balloon Text"/>
    <w:basedOn w:val="a"/>
    <w:semiHidden/>
    <w:rsid w:val="004341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604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604A8"/>
    <w:rPr>
      <w:sz w:val="24"/>
      <w:szCs w:val="24"/>
    </w:rPr>
  </w:style>
  <w:style w:type="paragraph" w:styleId="a9">
    <w:name w:val="footer"/>
    <w:basedOn w:val="a"/>
    <w:link w:val="aa"/>
    <w:uiPriority w:val="99"/>
    <w:rsid w:val="00C604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604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tudves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B00DD-FCEF-4043-8F16-6E8B877E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2763</Characters>
  <Application>Microsoft Office Word</Application>
  <DocSecurity>0</DocSecurity>
  <Lines>62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53</vt:lpstr>
    </vt:vector>
  </TitlesOfParts>
  <Company>APFN</Company>
  <LinksUpToDate>false</LinksUpToDate>
  <CharactersWithSpaces>3151</CharactersWithSpaces>
  <SharedDoc>false</SharedDoc>
  <HLinks>
    <vt:vector size="12" baseType="variant">
      <vt:variant>
        <vt:i4>852066</vt:i4>
      </vt:variant>
      <vt:variant>
        <vt:i4>0</vt:i4>
      </vt:variant>
      <vt:variant>
        <vt:i4>0</vt:i4>
      </vt:variant>
      <vt:variant>
        <vt:i4>5</vt:i4>
      </vt:variant>
      <vt:variant>
        <vt:lpwstr>mailto:stud-vesna@yandex.ru</vt:lpwstr>
      </vt:variant>
      <vt:variant>
        <vt:lpwstr/>
      </vt:variant>
      <vt:variant>
        <vt:i4>1310793</vt:i4>
      </vt:variant>
      <vt:variant>
        <vt:i4>0</vt:i4>
      </vt:variant>
      <vt:variant>
        <vt:i4>0</vt:i4>
      </vt:variant>
      <vt:variant>
        <vt:i4>5</vt:i4>
      </vt:variant>
      <vt:variant>
        <vt:lpwstr>http://studvesna.ru/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53</dc:title>
  <dc:subject/>
  <dc:creator>Shevchun</dc:creator>
  <cp:keywords/>
  <cp:lastModifiedBy>Ульяна Жулева</cp:lastModifiedBy>
  <cp:revision>2</cp:revision>
  <cp:lastPrinted>2007-02-12T16:01:00Z</cp:lastPrinted>
  <dcterms:created xsi:type="dcterms:W3CDTF">2024-04-04T20:50:00Z</dcterms:created>
  <dcterms:modified xsi:type="dcterms:W3CDTF">2024-04-04T20:50:00Z</dcterms:modified>
</cp:coreProperties>
</file>