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D6" w:rsidRDefault="00577AD6" w:rsidP="00577AD6">
      <w:pPr>
        <w:ind w:firstLine="709"/>
        <w:rPr>
          <w:b/>
          <w:caps/>
        </w:rPr>
      </w:pPr>
      <w:r>
        <w:rPr>
          <w:b/>
          <w:caps/>
        </w:rPr>
        <w:t>УДК 621.91</w:t>
      </w:r>
    </w:p>
    <w:p w:rsidR="00577AD6" w:rsidRDefault="00577AD6" w:rsidP="00577AD6">
      <w:pPr>
        <w:ind w:firstLine="709"/>
        <w:rPr>
          <w:b/>
          <w:caps/>
        </w:rPr>
      </w:pPr>
    </w:p>
    <w:p w:rsidR="00071B3A" w:rsidRDefault="00071B3A" w:rsidP="00577AD6">
      <w:pPr>
        <w:ind w:firstLine="709"/>
        <w:rPr>
          <w:b/>
          <w:caps/>
        </w:rPr>
      </w:pPr>
      <w:r w:rsidRPr="00FC7CB3">
        <w:rPr>
          <w:b/>
          <w:caps/>
        </w:rPr>
        <w:t>Оптимизация технологического процесса механической обработки детали на основе расчета технологических</w:t>
      </w:r>
      <w:r w:rsidR="00577AD6">
        <w:rPr>
          <w:b/>
          <w:caps/>
        </w:rPr>
        <w:t xml:space="preserve"> </w:t>
      </w:r>
      <w:r w:rsidRPr="00FC7CB3">
        <w:rPr>
          <w:b/>
          <w:caps/>
        </w:rPr>
        <w:t>размерных цепей</w:t>
      </w:r>
    </w:p>
    <w:p w:rsidR="004662A0" w:rsidRDefault="004662A0" w:rsidP="00577AD6">
      <w:pPr>
        <w:ind w:firstLine="709"/>
        <w:rPr>
          <w:b/>
          <w:caps/>
        </w:rPr>
      </w:pPr>
    </w:p>
    <w:p w:rsidR="004662A0" w:rsidRPr="004662A0" w:rsidRDefault="004662A0" w:rsidP="004662A0">
      <w:pPr>
        <w:ind w:firstLine="709"/>
      </w:pPr>
      <w:r w:rsidRPr="004662A0">
        <w:t>Татьяна Николаевна</w:t>
      </w:r>
      <w:r w:rsidRPr="004662A0">
        <w:rPr>
          <w:caps/>
        </w:rPr>
        <w:t xml:space="preserve"> </w:t>
      </w:r>
      <w:r w:rsidRPr="004662A0">
        <w:t>Киршаева</w:t>
      </w:r>
      <w:r>
        <w:t>, Татьяна Сергеевна Савкова</w:t>
      </w:r>
    </w:p>
    <w:p w:rsidR="004662A0" w:rsidRDefault="004662A0" w:rsidP="00577AD6">
      <w:pPr>
        <w:ind w:firstLine="709"/>
        <w:rPr>
          <w:b/>
          <w:caps/>
        </w:rPr>
      </w:pPr>
    </w:p>
    <w:p w:rsidR="004662A0" w:rsidRPr="004662A0" w:rsidRDefault="004662A0" w:rsidP="004662A0">
      <w:pPr>
        <w:rPr>
          <w:i/>
        </w:rPr>
      </w:pPr>
      <w:r w:rsidRPr="004662A0">
        <w:rPr>
          <w:i/>
        </w:rPr>
        <w:t>Студент 5 курса</w:t>
      </w:r>
      <w:r>
        <w:rPr>
          <w:i/>
        </w:rPr>
        <w:t>,</w:t>
      </w:r>
      <w:r w:rsidRPr="004662A0">
        <w:rPr>
          <w:i/>
        </w:rPr>
        <w:t xml:space="preserve"> студент 5 курса</w:t>
      </w:r>
      <w:r>
        <w:rPr>
          <w:i/>
        </w:rPr>
        <w:t>,</w:t>
      </w:r>
    </w:p>
    <w:p w:rsidR="004662A0" w:rsidRPr="004662A0" w:rsidRDefault="004662A0" w:rsidP="004662A0">
      <w:pPr>
        <w:rPr>
          <w:i/>
        </w:rPr>
      </w:pPr>
      <w:r w:rsidRPr="004662A0">
        <w:rPr>
          <w:i/>
        </w:rPr>
        <w:t>кафедра «</w:t>
      </w:r>
      <w:r>
        <w:rPr>
          <w:i/>
        </w:rPr>
        <w:t>Технология машиностроения</w:t>
      </w:r>
      <w:r w:rsidRPr="004662A0">
        <w:rPr>
          <w:i/>
        </w:rPr>
        <w:t>»</w:t>
      </w:r>
    </w:p>
    <w:p w:rsidR="004662A0" w:rsidRPr="004662A0" w:rsidRDefault="004662A0" w:rsidP="004662A0">
      <w:pPr>
        <w:rPr>
          <w:i/>
        </w:rPr>
      </w:pPr>
      <w:proofErr w:type="spellStart"/>
      <w:r w:rsidRPr="004662A0">
        <w:rPr>
          <w:i/>
        </w:rPr>
        <w:t>Ливенский</w:t>
      </w:r>
      <w:proofErr w:type="spellEnd"/>
      <w:r w:rsidRPr="004662A0">
        <w:rPr>
          <w:i/>
        </w:rPr>
        <w:t xml:space="preserve"> филиал ФГОУВПО «Государственный </w:t>
      </w:r>
      <w:proofErr w:type="spellStart"/>
      <w:r w:rsidRPr="004662A0">
        <w:rPr>
          <w:i/>
        </w:rPr>
        <w:t>университет-учебно-научно-производственный</w:t>
      </w:r>
      <w:proofErr w:type="spellEnd"/>
      <w:r w:rsidRPr="004662A0">
        <w:rPr>
          <w:i/>
        </w:rPr>
        <w:t xml:space="preserve"> комплекс»</w:t>
      </w:r>
    </w:p>
    <w:p w:rsidR="004662A0" w:rsidRPr="004662A0" w:rsidRDefault="004662A0" w:rsidP="004662A0">
      <w:pPr>
        <w:tabs>
          <w:tab w:val="left" w:pos="5040"/>
        </w:tabs>
        <w:rPr>
          <w:i/>
        </w:rPr>
      </w:pPr>
    </w:p>
    <w:p w:rsidR="004662A0" w:rsidRPr="004662A0" w:rsidRDefault="004662A0" w:rsidP="004662A0">
      <w:pPr>
        <w:rPr>
          <w:i/>
        </w:rPr>
      </w:pPr>
      <w:r w:rsidRPr="004662A0">
        <w:rPr>
          <w:i/>
        </w:rPr>
        <w:t xml:space="preserve">Научный руководитель: </w:t>
      </w:r>
      <w:r>
        <w:rPr>
          <w:i/>
        </w:rPr>
        <w:t>Ю</w:t>
      </w:r>
      <w:r w:rsidRPr="004662A0">
        <w:rPr>
          <w:i/>
        </w:rPr>
        <w:t>.</w:t>
      </w:r>
      <w:r>
        <w:rPr>
          <w:i/>
        </w:rPr>
        <w:t>А</w:t>
      </w:r>
      <w:r w:rsidRPr="004662A0">
        <w:rPr>
          <w:i/>
        </w:rPr>
        <w:t xml:space="preserve">. </w:t>
      </w:r>
      <w:proofErr w:type="spellStart"/>
      <w:r>
        <w:rPr>
          <w:i/>
        </w:rPr>
        <w:t>Бакурова</w:t>
      </w:r>
      <w:proofErr w:type="spellEnd"/>
      <w:r w:rsidRPr="004662A0">
        <w:rPr>
          <w:i/>
        </w:rPr>
        <w:t xml:space="preserve">, </w:t>
      </w:r>
      <w:r w:rsidRPr="004662A0">
        <w:rPr>
          <w:i/>
        </w:rPr>
        <w:br/>
      </w:r>
      <w:r>
        <w:rPr>
          <w:i/>
        </w:rPr>
        <w:t>кандидат</w:t>
      </w:r>
      <w:r w:rsidRPr="004662A0">
        <w:rPr>
          <w:i/>
        </w:rPr>
        <w:t xml:space="preserve"> технических наук, </w:t>
      </w:r>
      <w:r>
        <w:rPr>
          <w:i/>
        </w:rPr>
        <w:t>старший преподаватель</w:t>
      </w:r>
      <w:r w:rsidRPr="004662A0">
        <w:rPr>
          <w:i/>
        </w:rPr>
        <w:t xml:space="preserve"> кафедры «</w:t>
      </w:r>
      <w:r>
        <w:rPr>
          <w:i/>
        </w:rPr>
        <w:t xml:space="preserve">Технология </w:t>
      </w:r>
      <w:r w:rsidRPr="004662A0">
        <w:rPr>
          <w:i/>
        </w:rPr>
        <w:t>машиностроения»</w:t>
      </w:r>
    </w:p>
    <w:p w:rsidR="004662A0" w:rsidRDefault="004662A0" w:rsidP="004662A0"/>
    <w:p w:rsidR="0015330D" w:rsidRPr="00577AD6" w:rsidRDefault="00DE111C" w:rsidP="00577AD6">
      <w:pPr>
        <w:ind w:firstLine="709"/>
        <w:jc w:val="both"/>
      </w:pPr>
      <w:r w:rsidRPr="00577AD6">
        <w:t>При проектировании технологических процессов (ТП) механообработки важное место отводится расчетам технологических (операционных) размеров. Последующее в</w:t>
      </w:r>
      <w:r w:rsidR="00577AD6">
        <w:t>ы</w:t>
      </w:r>
      <w:r w:rsidRPr="00577AD6">
        <w:t xml:space="preserve">полнение этих размеров в ходе ТП должно приводить к достижению заданной чертежом точности детали. </w:t>
      </w:r>
    </w:p>
    <w:p w:rsidR="00466220" w:rsidRPr="00577AD6" w:rsidRDefault="00996366" w:rsidP="00577AD6">
      <w:pPr>
        <w:ind w:firstLine="709"/>
        <w:jc w:val="both"/>
      </w:pPr>
      <w:r w:rsidRPr="00577AD6">
        <w:t>Цель:</w:t>
      </w:r>
      <w:r w:rsidR="006F34D8" w:rsidRPr="00577AD6">
        <w:t xml:space="preserve"> </w:t>
      </w:r>
      <w:r w:rsidRPr="00577AD6">
        <w:t xml:space="preserve">анализ методов решения технологических размерных цепей, </w:t>
      </w:r>
      <w:r w:rsidR="006F34D8" w:rsidRPr="00577AD6">
        <w:t>методов</w:t>
      </w:r>
      <w:r w:rsidRPr="00577AD6">
        <w:t xml:space="preserve"> достижения заданной чертежом детали, возможность использования САПР при проведении расчетов.</w:t>
      </w:r>
    </w:p>
    <w:p w:rsidR="00996366" w:rsidRDefault="00996366" w:rsidP="00577AD6">
      <w:pPr>
        <w:ind w:firstLine="709"/>
        <w:jc w:val="both"/>
      </w:pPr>
      <w:r w:rsidRPr="00577AD6">
        <w:t>Задача: смоделировать на этапе проектирования взаимозависимость технологических размеров и учесть влияние точности их размеров на точность конструкторских размеров путем составления и решения технологических размерных цепей.</w:t>
      </w:r>
    </w:p>
    <w:p w:rsidR="006E35D2" w:rsidRPr="00577AD6" w:rsidRDefault="006E35D2" w:rsidP="00577AD6">
      <w:pPr>
        <w:ind w:firstLine="709"/>
        <w:jc w:val="both"/>
      </w:pPr>
    </w:p>
    <w:p w:rsidR="00996366" w:rsidRPr="00577AD6" w:rsidRDefault="00996366" w:rsidP="00577AD6">
      <w:pPr>
        <w:ind w:firstLine="709"/>
        <w:jc w:val="both"/>
        <w:rPr>
          <w:color w:val="000000"/>
        </w:rPr>
      </w:pPr>
      <w:r w:rsidRPr="00577AD6">
        <w:rPr>
          <w:color w:val="000000"/>
        </w:rPr>
        <w:t xml:space="preserve">Для данной детали выполнили размерный анализ ТП по осевым, т.е. расположенным в осевом координатном направлении, размерам. Составили маршрут обработки и разработали структурную математическую модель размерных изменений в ходе обработки (операционные эскизы -&gt; размерная схема -&gt; граф). Исходные данные ТП оформили для расчета по программе </w:t>
      </w:r>
      <w:r w:rsidRPr="00577AD6">
        <w:rPr>
          <w:color w:val="000000"/>
          <w:lang w:val="en-US"/>
        </w:rPr>
        <w:t>KON</w:t>
      </w:r>
      <w:r w:rsidRPr="00577AD6">
        <w:rPr>
          <w:color w:val="000000"/>
        </w:rPr>
        <w:t>7 на ПК с целью вычисления всех промежуточных размеров обработки, исходя их зад</w:t>
      </w:r>
      <w:r w:rsidR="00D31439" w:rsidRPr="00577AD6">
        <w:rPr>
          <w:color w:val="000000"/>
        </w:rPr>
        <w:t>анных чертежных размеров детали (Рис.1).</w:t>
      </w:r>
    </w:p>
    <w:p w:rsidR="00071B3A" w:rsidRPr="00577AD6" w:rsidRDefault="006E35D2" w:rsidP="00577AD6">
      <w:pPr>
        <w:ind w:firstLine="709"/>
        <w:jc w:val="both"/>
      </w:pPr>
      <w:r>
        <w:rPr>
          <w:noProof/>
        </w:rPr>
        <w:drawing>
          <wp:inline distT="0" distB="0" distL="0" distR="0">
            <wp:extent cx="3124200" cy="1209675"/>
            <wp:effectExtent l="1905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 l="7355" t="40704" r="1215" b="2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A15" w:rsidRPr="006E35D2" w:rsidRDefault="003D1A15" w:rsidP="00577AD6">
      <w:pPr>
        <w:ind w:firstLine="709"/>
        <w:jc w:val="both"/>
        <w:rPr>
          <w:sz w:val="22"/>
          <w:szCs w:val="22"/>
        </w:rPr>
      </w:pPr>
      <w:r w:rsidRPr="006E35D2">
        <w:rPr>
          <w:sz w:val="22"/>
          <w:szCs w:val="22"/>
        </w:rPr>
        <w:t>Рис</w:t>
      </w:r>
      <w:r w:rsidR="00761DE6" w:rsidRPr="006E35D2">
        <w:rPr>
          <w:sz w:val="22"/>
          <w:szCs w:val="22"/>
        </w:rPr>
        <w:t>.</w:t>
      </w:r>
      <w:r w:rsidRPr="006E35D2">
        <w:rPr>
          <w:sz w:val="22"/>
          <w:szCs w:val="22"/>
        </w:rPr>
        <w:t xml:space="preserve"> 1. Исходный чертеж детали</w:t>
      </w:r>
    </w:p>
    <w:p w:rsidR="00D31439" w:rsidRPr="00577AD6" w:rsidRDefault="006F34D8" w:rsidP="00577AD6">
      <w:pPr>
        <w:shd w:val="clear" w:color="auto" w:fill="FFFFFF"/>
        <w:ind w:left="14" w:right="14" w:firstLine="709"/>
        <w:jc w:val="both"/>
      </w:pPr>
      <w:r w:rsidRPr="00577AD6">
        <w:rPr>
          <w:color w:val="04617B"/>
        </w:rPr>
        <w:t>Р</w:t>
      </w:r>
      <w:r w:rsidRPr="00577AD6">
        <w:t>азмеры</w:t>
      </w:r>
      <w:r w:rsidR="00071B3A" w:rsidRPr="00577AD6">
        <w:t xml:space="preserve"> и припуски с операционных эскизов переносим на один эскиз - размерную схему (рис</w:t>
      </w:r>
      <w:r w:rsidR="00761DE6" w:rsidRPr="00577AD6">
        <w:t>.</w:t>
      </w:r>
      <w:r w:rsidR="00071B3A" w:rsidRPr="00577AD6">
        <w:t xml:space="preserve"> </w:t>
      </w:r>
      <w:r w:rsidR="00421496" w:rsidRPr="00577AD6">
        <w:t>2</w:t>
      </w:r>
      <w:r w:rsidR="00071B3A" w:rsidRPr="00577AD6">
        <w:t>), где все задействованные поверхности нумеруются слева направо.</w:t>
      </w:r>
      <w:r w:rsidR="007B74A1" w:rsidRPr="00577AD6">
        <w:t xml:space="preserve"> Согласно расчетной схеме строится дерево графа </w:t>
      </w:r>
      <w:proofErr w:type="gramStart"/>
      <w:r w:rsidR="007B74A1" w:rsidRPr="00577AD6">
        <w:t xml:space="preserve">( </w:t>
      </w:r>
      <w:proofErr w:type="gramEnd"/>
      <w:r w:rsidR="007B74A1" w:rsidRPr="00577AD6">
        <w:t>Рис. 3)</w:t>
      </w:r>
      <w:r w:rsidR="00D31439" w:rsidRPr="00577AD6">
        <w:t xml:space="preserve"> </w:t>
      </w:r>
    </w:p>
    <w:p w:rsidR="00D31439" w:rsidRPr="00577AD6" w:rsidRDefault="00D31439" w:rsidP="00577AD6">
      <w:pPr>
        <w:shd w:val="clear" w:color="auto" w:fill="FFFFFF"/>
        <w:ind w:left="14" w:right="14" w:firstLine="709"/>
        <w:jc w:val="both"/>
      </w:pPr>
      <w:r w:rsidRPr="00577AD6">
        <w:rPr>
          <w:spacing w:val="-7"/>
        </w:rPr>
        <w:t>Технологические графы отража</w:t>
      </w:r>
      <w:r w:rsidRPr="00577AD6">
        <w:rPr>
          <w:spacing w:val="-8"/>
        </w:rPr>
        <w:t>ют возможности обработки поверхностей с различных технологиче</w:t>
      </w:r>
      <w:r w:rsidRPr="00577AD6">
        <w:t>ских баз.</w:t>
      </w:r>
      <w:r w:rsidR="00071B3A" w:rsidRPr="00577AD6">
        <w:t xml:space="preserve"> </w:t>
      </w:r>
    </w:p>
    <w:p w:rsidR="00577AD6" w:rsidRDefault="00E276D8" w:rsidP="00577AD6">
      <w:pPr>
        <w:shd w:val="clear" w:color="auto" w:fill="FFFFFF"/>
        <w:ind w:left="24" w:firstLine="709"/>
        <w:jc w:val="both"/>
        <w:rPr>
          <w:spacing w:val="-8"/>
        </w:rPr>
        <w:sectPr w:rsidR="00577AD6" w:rsidSect="00577AD6">
          <w:type w:val="continuous"/>
          <w:pgSz w:w="11906" w:h="16838"/>
          <w:pgMar w:top="1418" w:right="1418" w:bottom="1418" w:left="1418" w:header="709" w:footer="709" w:gutter="0"/>
          <w:cols w:space="340"/>
          <w:docGrid w:linePitch="360"/>
        </w:sectPr>
      </w:pPr>
      <w:r w:rsidRPr="00577AD6">
        <w:rPr>
          <w:spacing w:val="-7"/>
        </w:rPr>
        <w:lastRenderedPageBreak/>
        <w:t>Конструкторские размеры и размеры припусков определяют за</w:t>
      </w:r>
      <w:r w:rsidRPr="00577AD6">
        <w:rPr>
          <w:spacing w:val="-5"/>
        </w:rPr>
        <w:t>мыкающие звенья, а размеры заготовки и технологические разме</w:t>
      </w:r>
      <w:r w:rsidRPr="00577AD6">
        <w:t>ры — составляющие звенья.</w:t>
      </w:r>
      <w:r w:rsidR="00D31439" w:rsidRPr="00577AD6">
        <w:t xml:space="preserve"> </w:t>
      </w:r>
      <w:r w:rsidR="00D31439" w:rsidRPr="00577AD6">
        <w:rPr>
          <w:spacing w:val="-8"/>
        </w:rPr>
        <w:t>Дуги графа являются ориентированными</w:t>
      </w:r>
    </w:p>
    <w:p w:rsidR="00D31439" w:rsidRPr="00577AD6" w:rsidRDefault="00D31439" w:rsidP="00577AD6">
      <w:pPr>
        <w:shd w:val="clear" w:color="auto" w:fill="FFFFFF"/>
        <w:ind w:left="24" w:firstLine="709"/>
        <w:jc w:val="both"/>
      </w:pPr>
      <w:r w:rsidRPr="00577AD6">
        <w:rPr>
          <w:spacing w:val="-8"/>
        </w:rPr>
        <w:lastRenderedPageBreak/>
        <w:t xml:space="preserve">. Начало каждой дуги указывает на технологическую базу, а конец — на обрабатываемую </w:t>
      </w:r>
      <w:r w:rsidRPr="00577AD6">
        <w:rPr>
          <w:spacing w:val="-7"/>
        </w:rPr>
        <w:t xml:space="preserve">поверхность. </w:t>
      </w:r>
    </w:p>
    <w:p w:rsidR="00D31439" w:rsidRPr="00577AD6" w:rsidRDefault="00E276D8" w:rsidP="00577AD6">
      <w:pPr>
        <w:shd w:val="clear" w:color="auto" w:fill="FFFFFF"/>
        <w:ind w:left="10" w:right="86" w:firstLine="709"/>
        <w:jc w:val="both"/>
      </w:pPr>
      <w:r w:rsidRPr="00577AD6">
        <w:t xml:space="preserve"> </w:t>
      </w:r>
      <w:r w:rsidRPr="00577AD6">
        <w:rPr>
          <w:spacing w:val="-8"/>
        </w:rPr>
        <w:t>С помощью технологического графа генерируются графы техно</w:t>
      </w:r>
      <w:r w:rsidRPr="00577AD6">
        <w:rPr>
          <w:spacing w:val="-3"/>
        </w:rPr>
        <w:t>логических процессов</w:t>
      </w:r>
      <w:r w:rsidRPr="00577AD6">
        <w:rPr>
          <w:i/>
          <w:iCs/>
          <w:spacing w:val="-3"/>
        </w:rPr>
        <w:t xml:space="preserve">, </w:t>
      </w:r>
      <w:r w:rsidRPr="00577AD6">
        <w:rPr>
          <w:spacing w:val="-3"/>
        </w:rPr>
        <w:t xml:space="preserve">каждый из которых обладает набором </w:t>
      </w:r>
      <w:r w:rsidRPr="00577AD6">
        <w:t>свойств постоянных и переменных</w:t>
      </w:r>
      <w:r w:rsidR="00D31439" w:rsidRPr="00577AD6">
        <w:t xml:space="preserve">. </w:t>
      </w:r>
      <w:r w:rsidR="00D31439" w:rsidRPr="00577AD6">
        <w:rPr>
          <w:spacing w:val="-10"/>
        </w:rPr>
        <w:t xml:space="preserve">Поставленная задача относится к классу задач логического проектирования структур, которая решается с использованием следующего </w:t>
      </w:r>
      <w:r w:rsidR="00D31439" w:rsidRPr="00577AD6">
        <w:t>основного положения.</w:t>
      </w:r>
    </w:p>
    <w:p w:rsidR="00DE111C" w:rsidRPr="00577AD6" w:rsidRDefault="00DE111C" w:rsidP="00577AD6">
      <w:pPr>
        <w:shd w:val="clear" w:color="auto" w:fill="FFFFFF"/>
        <w:ind w:right="10" w:firstLine="709"/>
        <w:jc w:val="both"/>
      </w:pPr>
      <w:r w:rsidRPr="00577AD6">
        <w:rPr>
          <w:spacing w:val="-10"/>
        </w:rPr>
        <w:t xml:space="preserve">Свойства технологического подграфа </w:t>
      </w:r>
      <w:proofErr w:type="gramStart"/>
      <w:r w:rsidRPr="00577AD6">
        <w:rPr>
          <w:spacing w:val="-10"/>
          <w:lang w:val="en-US"/>
        </w:rPr>
        <w:t>G</w:t>
      </w:r>
      <w:proofErr w:type="gramEnd"/>
      <w:r w:rsidRPr="00577AD6">
        <w:rPr>
          <w:spacing w:val="-10"/>
        </w:rPr>
        <w:t>т определяются количест</w:t>
      </w:r>
      <w:r w:rsidRPr="00577AD6">
        <w:rPr>
          <w:spacing w:val="-1"/>
        </w:rPr>
        <w:t>вом звеньев контуров, которые замыкают замыкающие звенья.</w:t>
      </w:r>
    </w:p>
    <w:p w:rsidR="00DE111C" w:rsidRPr="00577AD6" w:rsidRDefault="00DE111C" w:rsidP="00577AD6">
      <w:pPr>
        <w:shd w:val="clear" w:color="auto" w:fill="FFFFFF"/>
        <w:ind w:firstLine="709"/>
        <w:jc w:val="both"/>
      </w:pPr>
      <w:r w:rsidRPr="00577AD6">
        <w:rPr>
          <w:spacing w:val="-9"/>
        </w:rPr>
        <w:t xml:space="preserve">В целом, свойства α совмещенного графа </w:t>
      </w:r>
      <w:r w:rsidRPr="00577AD6">
        <w:rPr>
          <w:i/>
          <w:iCs/>
          <w:spacing w:val="-9"/>
          <w:lang w:val="en-US"/>
        </w:rPr>
        <w:t>G</w:t>
      </w:r>
      <w:r w:rsidRPr="00577AD6">
        <w:rPr>
          <w:i/>
          <w:iCs/>
          <w:spacing w:val="-9"/>
        </w:rPr>
        <w:t xml:space="preserve"> </w:t>
      </w:r>
      <w:r w:rsidRPr="00577AD6">
        <w:rPr>
          <w:spacing w:val="-9"/>
        </w:rPr>
        <w:t>можно разбить на две</w:t>
      </w:r>
      <w:r w:rsidRPr="00577AD6">
        <w:t xml:space="preserve"> </w:t>
      </w:r>
      <w:r w:rsidRPr="00577AD6">
        <w:rPr>
          <w:spacing w:val="-1"/>
        </w:rPr>
        <w:t>группы свойств: постоянные и переменные.</w:t>
      </w:r>
    </w:p>
    <w:p w:rsidR="00DE111C" w:rsidRPr="00577AD6" w:rsidRDefault="00DE111C" w:rsidP="00577AD6">
      <w:pPr>
        <w:shd w:val="clear" w:color="auto" w:fill="FFFFFF"/>
        <w:ind w:firstLine="709"/>
        <w:jc w:val="both"/>
      </w:pPr>
      <w:r w:rsidRPr="00577AD6">
        <w:rPr>
          <w:spacing w:val="-2"/>
        </w:rPr>
        <w:t xml:space="preserve">К постоянным свойствам относятся </w:t>
      </w:r>
      <w:proofErr w:type="gramStart"/>
      <w:r w:rsidRPr="00577AD6">
        <w:rPr>
          <w:spacing w:val="-2"/>
        </w:rPr>
        <w:t>следующие</w:t>
      </w:r>
      <w:proofErr w:type="gramEnd"/>
      <w:r w:rsidRPr="00577AD6">
        <w:rPr>
          <w:spacing w:val="-2"/>
        </w:rPr>
        <w:t>:</w:t>
      </w:r>
    </w:p>
    <w:p w:rsidR="00DE111C" w:rsidRPr="00577AD6" w:rsidRDefault="00DE111C" w:rsidP="00577AD6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24" w:firstLine="709"/>
        <w:jc w:val="both"/>
        <w:rPr>
          <w:spacing w:val="-28"/>
        </w:rPr>
      </w:pPr>
      <w:r w:rsidRPr="00577AD6">
        <w:rPr>
          <w:spacing w:val="-9"/>
        </w:rPr>
        <w:t xml:space="preserve">Любая вершина графа </w:t>
      </w:r>
      <w:r w:rsidRPr="00577AD6">
        <w:rPr>
          <w:i/>
          <w:iCs/>
          <w:spacing w:val="-9"/>
          <w:lang w:val="en-US"/>
        </w:rPr>
        <w:t>G</w:t>
      </w:r>
      <w:r w:rsidRPr="00577AD6">
        <w:rPr>
          <w:i/>
          <w:iCs/>
          <w:spacing w:val="-9"/>
        </w:rPr>
        <w:t xml:space="preserve"> </w:t>
      </w:r>
      <w:r w:rsidRPr="00577AD6">
        <w:rPr>
          <w:spacing w:val="-9"/>
        </w:rPr>
        <w:t xml:space="preserve">(кроме </w:t>
      </w:r>
      <w:proofErr w:type="gramStart"/>
      <w:r w:rsidRPr="00577AD6">
        <w:rPr>
          <w:spacing w:val="-9"/>
        </w:rPr>
        <w:t>исходной</w:t>
      </w:r>
      <w:proofErr w:type="gramEnd"/>
      <w:r w:rsidRPr="00577AD6">
        <w:rPr>
          <w:spacing w:val="-9"/>
        </w:rPr>
        <w:t xml:space="preserve"> 0) имеет строго одну </w:t>
      </w:r>
      <w:r w:rsidRPr="00577AD6">
        <w:t>входящую дугу.</w:t>
      </w:r>
    </w:p>
    <w:p w:rsidR="00DE111C" w:rsidRPr="00577AD6" w:rsidRDefault="00DE111C" w:rsidP="00577AD6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24" w:right="10" w:firstLine="709"/>
        <w:jc w:val="both"/>
        <w:rPr>
          <w:spacing w:val="-18"/>
        </w:rPr>
      </w:pPr>
      <w:r w:rsidRPr="00577AD6">
        <w:rPr>
          <w:spacing w:val="-8"/>
        </w:rPr>
        <w:t xml:space="preserve">Любая технологическая дуга не может связывать однотипные </w:t>
      </w:r>
      <w:r w:rsidRPr="00577AD6">
        <w:t>вершины, принадлежащие одной поверхности.</w:t>
      </w:r>
    </w:p>
    <w:p w:rsidR="00DE111C" w:rsidRPr="00577AD6" w:rsidRDefault="00DE111C" w:rsidP="00577AD6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24" w:right="10" w:firstLine="709"/>
        <w:jc w:val="both"/>
        <w:rPr>
          <w:spacing w:val="-18"/>
        </w:rPr>
      </w:pPr>
      <w:r w:rsidRPr="00577AD6">
        <w:rPr>
          <w:spacing w:val="-11"/>
        </w:rPr>
        <w:t xml:space="preserve">Любые две вершины одной поверхности связаны между собой с </w:t>
      </w:r>
      <w:r w:rsidRPr="00577AD6">
        <w:t xml:space="preserve">помощью единственного пути </w:t>
      </w:r>
      <w:r w:rsidRPr="00577AD6">
        <w:rPr>
          <w:i/>
          <w:iCs/>
          <w:lang w:val="en-US"/>
        </w:rPr>
        <w:t>L</w:t>
      </w:r>
      <w:r w:rsidRPr="00577AD6">
        <w:rPr>
          <w:i/>
          <w:iCs/>
        </w:rPr>
        <w:t>.</w:t>
      </w:r>
    </w:p>
    <w:p w:rsidR="00DE111C" w:rsidRPr="00577AD6" w:rsidRDefault="00DE111C" w:rsidP="00577AD6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24" w:right="19" w:firstLine="709"/>
        <w:jc w:val="both"/>
        <w:rPr>
          <w:spacing w:val="-19"/>
        </w:rPr>
      </w:pPr>
      <w:r w:rsidRPr="00577AD6">
        <w:rPr>
          <w:spacing w:val="-9"/>
        </w:rPr>
        <w:t>Любая вершина поверхности (</w:t>
      </w:r>
      <w:proofErr w:type="gramStart"/>
      <w:r w:rsidRPr="00577AD6">
        <w:rPr>
          <w:spacing w:val="-9"/>
        </w:rPr>
        <w:t>кроме</w:t>
      </w:r>
      <w:proofErr w:type="gramEnd"/>
      <w:r w:rsidRPr="00577AD6">
        <w:rPr>
          <w:spacing w:val="-9"/>
        </w:rPr>
        <w:t xml:space="preserve"> исходной 0 и конечной К) </w:t>
      </w:r>
      <w:r w:rsidRPr="00577AD6">
        <w:rPr>
          <w:spacing w:val="-3"/>
        </w:rPr>
        <w:t>имеет хотя бы одну выходящую технологическую дугу.</w:t>
      </w:r>
    </w:p>
    <w:p w:rsidR="00DE111C" w:rsidRPr="00577AD6" w:rsidRDefault="00DE111C" w:rsidP="00577AD6">
      <w:pPr>
        <w:shd w:val="clear" w:color="auto" w:fill="FFFFFF"/>
        <w:ind w:left="14" w:right="10" w:firstLine="709"/>
        <w:jc w:val="both"/>
      </w:pPr>
      <w:r w:rsidRPr="00577AD6">
        <w:rPr>
          <w:spacing w:val="-7"/>
        </w:rPr>
        <w:t>Первое свойство указывает на то, что технологическая поверх</w:t>
      </w:r>
      <w:r w:rsidRPr="00577AD6">
        <w:rPr>
          <w:spacing w:val="-8"/>
        </w:rPr>
        <w:t>ность обрабатывается единожды с одной базы. Второе свойство ука</w:t>
      </w:r>
      <w:r w:rsidRPr="00577AD6">
        <w:rPr>
          <w:spacing w:val="-10"/>
        </w:rPr>
        <w:t xml:space="preserve">зывает на то, что каждая технологическая поверхность не может быть обработана с той же самой поверхности. Третье свойство показывает, </w:t>
      </w:r>
      <w:r w:rsidRPr="00577AD6">
        <w:rPr>
          <w:spacing w:val="-11"/>
        </w:rPr>
        <w:t xml:space="preserve">что существует единственная последовательность в виде пути </w:t>
      </w:r>
      <w:r w:rsidRPr="00577AD6">
        <w:rPr>
          <w:i/>
          <w:iCs/>
          <w:spacing w:val="-11"/>
          <w:lang w:val="en-US"/>
        </w:rPr>
        <w:t>L</w:t>
      </w:r>
      <w:r w:rsidRPr="00577AD6">
        <w:rPr>
          <w:i/>
          <w:iCs/>
          <w:spacing w:val="-11"/>
        </w:rPr>
        <w:t xml:space="preserve">, </w:t>
      </w:r>
      <w:r w:rsidRPr="00577AD6">
        <w:rPr>
          <w:spacing w:val="-11"/>
        </w:rPr>
        <w:t>кото</w:t>
      </w:r>
      <w:r w:rsidRPr="00577AD6">
        <w:rPr>
          <w:spacing w:val="-7"/>
        </w:rPr>
        <w:t xml:space="preserve">рая замыкает размер припуска. Четвертое свойство показывает, что </w:t>
      </w:r>
      <w:r w:rsidRPr="00577AD6">
        <w:rPr>
          <w:spacing w:val="-9"/>
        </w:rPr>
        <w:t>каждая технологическая поверхность может быть использована в ка</w:t>
      </w:r>
      <w:r w:rsidRPr="00577AD6">
        <w:t>честве технологической базы.</w:t>
      </w:r>
    </w:p>
    <w:p w:rsidR="00DE111C" w:rsidRPr="00577AD6" w:rsidRDefault="00DE111C" w:rsidP="00577AD6">
      <w:pPr>
        <w:shd w:val="clear" w:color="auto" w:fill="FFFFFF"/>
        <w:ind w:left="14" w:right="19" w:firstLine="709"/>
        <w:jc w:val="both"/>
      </w:pPr>
      <w:r w:rsidRPr="00577AD6">
        <w:rPr>
          <w:spacing w:val="-6"/>
        </w:rPr>
        <w:t xml:space="preserve">К переменным относятся свойства, которые используются при постановке задач технологического проектирования. Перечислим </w:t>
      </w:r>
      <w:r w:rsidRPr="00577AD6">
        <w:t>важнейшие из них.</w:t>
      </w:r>
    </w:p>
    <w:p w:rsidR="00DE111C" w:rsidRPr="00577AD6" w:rsidRDefault="00DE111C" w:rsidP="00577AD6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19" w:firstLine="709"/>
        <w:jc w:val="both"/>
        <w:rPr>
          <w:spacing w:val="-28"/>
        </w:rPr>
      </w:pPr>
      <w:r w:rsidRPr="00577AD6">
        <w:rPr>
          <w:spacing w:val="-9"/>
        </w:rPr>
        <w:t>Если все дуги совмещенного графа взвешены числом, характе</w:t>
      </w:r>
      <w:r w:rsidRPr="00577AD6">
        <w:rPr>
          <w:spacing w:val="-8"/>
        </w:rPr>
        <w:t xml:space="preserve">ризующим точность соответствующего размера, то сумма длин контуров, проходящих через дуги составляющих звеньев, должна быть </w:t>
      </w:r>
      <w:r w:rsidRPr="00577AD6">
        <w:t>минимальной.</w:t>
      </w:r>
    </w:p>
    <w:p w:rsidR="00DE111C" w:rsidRPr="00577AD6" w:rsidRDefault="00DE111C" w:rsidP="00577AD6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34" w:firstLine="709"/>
        <w:jc w:val="both"/>
        <w:rPr>
          <w:spacing w:val="-16"/>
        </w:rPr>
      </w:pPr>
      <w:r w:rsidRPr="00577AD6">
        <w:rPr>
          <w:spacing w:val="-7"/>
        </w:rPr>
        <w:t>Если в качестве дуг замыкающих звеньев выбраны конструк</w:t>
      </w:r>
      <w:r w:rsidRPr="00577AD6">
        <w:rPr>
          <w:spacing w:val="-8"/>
        </w:rPr>
        <w:t>торские размеры и сумма длин контуров, проходящих через дуги составляющих звеньев минимальная, то реализуется принцип наикрат</w:t>
      </w:r>
      <w:r w:rsidRPr="00577AD6">
        <w:t>чайшего пути.</w:t>
      </w:r>
    </w:p>
    <w:p w:rsidR="00577AD6" w:rsidRDefault="00DE111C" w:rsidP="00577AD6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0" w:right="34" w:firstLine="709"/>
        <w:jc w:val="both"/>
      </w:pPr>
      <w:r w:rsidRPr="00577AD6">
        <w:rPr>
          <w:spacing w:val="-10"/>
        </w:rPr>
        <w:t>Если в качестве дуг замыкающих звеньев выбраны размеры ме</w:t>
      </w:r>
      <w:r w:rsidRPr="00577AD6">
        <w:rPr>
          <w:spacing w:val="-6"/>
        </w:rPr>
        <w:t>жду поверхностями в состоянии заготовки и после окончательной обработки, то обеспечивается минимальная неравномерность при</w:t>
      </w:r>
      <w:r w:rsidRPr="00577AD6">
        <w:rPr>
          <w:spacing w:val="-9"/>
        </w:rPr>
        <w:t>пуска по указанным поверхностям и, как следствие, качество поверх</w:t>
      </w:r>
      <w:r w:rsidRPr="00577AD6">
        <w:t>ностного слоя.</w:t>
      </w:r>
    </w:p>
    <w:p w:rsidR="00DE111C" w:rsidRPr="00577AD6" w:rsidRDefault="00DE111C" w:rsidP="00577AD6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0" w:right="34" w:firstLine="709"/>
        <w:jc w:val="both"/>
      </w:pPr>
      <w:r w:rsidRPr="00577AD6">
        <w:rPr>
          <w:spacing w:val="-9"/>
        </w:rPr>
        <w:t>Количество вершин с исходящими дугами должно быть мини</w:t>
      </w:r>
      <w:r w:rsidRPr="00577AD6">
        <w:rPr>
          <w:spacing w:val="-9"/>
        </w:rPr>
        <w:softHyphen/>
      </w:r>
      <w:r w:rsidRPr="00577AD6">
        <w:rPr>
          <w:spacing w:val="-5"/>
        </w:rPr>
        <w:t xml:space="preserve">мально, что обеспечивает минимальное количество </w:t>
      </w:r>
      <w:proofErr w:type="spellStart"/>
      <w:r w:rsidRPr="00577AD6">
        <w:rPr>
          <w:spacing w:val="-5"/>
        </w:rPr>
        <w:t>переустановов</w:t>
      </w:r>
      <w:proofErr w:type="spellEnd"/>
      <w:r w:rsidRPr="00577AD6">
        <w:rPr>
          <w:spacing w:val="-5"/>
        </w:rPr>
        <w:t xml:space="preserve"> </w:t>
      </w:r>
      <w:r w:rsidRPr="00577AD6">
        <w:rPr>
          <w:spacing w:val="-8"/>
        </w:rPr>
        <w:t>при обработке, указанный критерий широко используется при меха</w:t>
      </w:r>
      <w:r w:rsidRPr="00577AD6">
        <w:rPr>
          <w:spacing w:val="-8"/>
        </w:rPr>
        <w:softHyphen/>
      </w:r>
      <w:r w:rsidRPr="00577AD6">
        <w:rPr>
          <w:spacing w:val="-9"/>
        </w:rPr>
        <w:t>нической обработке в условиях автоматизированного производства.</w:t>
      </w:r>
    </w:p>
    <w:p w:rsidR="00FC7CB3" w:rsidRPr="00577AD6" w:rsidRDefault="006E35D2" w:rsidP="00577AD6">
      <w:pPr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2694305" cy="1624965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 l="12683" t="26997" r="23552" b="22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6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6D8" w:rsidRPr="00577AD6" w:rsidRDefault="00071B3A" w:rsidP="00577AD6">
      <w:pPr>
        <w:ind w:firstLine="709"/>
        <w:jc w:val="both"/>
        <w:rPr>
          <w:lang w:val="en-US"/>
        </w:rPr>
      </w:pPr>
      <w:r w:rsidRPr="00577AD6">
        <w:t>Рис</w:t>
      </w:r>
      <w:r w:rsidR="00761DE6" w:rsidRPr="00577AD6">
        <w:t>.</w:t>
      </w:r>
      <w:r w:rsidRPr="00577AD6">
        <w:t xml:space="preserve"> </w:t>
      </w:r>
      <w:r w:rsidR="00421496" w:rsidRPr="00577AD6">
        <w:t>2</w:t>
      </w:r>
      <w:r w:rsidRPr="00577AD6">
        <w:t xml:space="preserve"> </w:t>
      </w:r>
      <w:r w:rsidR="007B74A1" w:rsidRPr="00577AD6">
        <w:t>–</w:t>
      </w:r>
      <w:r w:rsidRPr="00577AD6">
        <w:t xml:space="preserve"> </w:t>
      </w:r>
      <w:r w:rsidR="007B74A1" w:rsidRPr="00577AD6">
        <w:t>Предлагаемая расчетная схема</w:t>
      </w:r>
    </w:p>
    <w:p w:rsidR="00071B3A" w:rsidRPr="00577AD6" w:rsidRDefault="006E35D2" w:rsidP="00577AD6">
      <w:pPr>
        <w:ind w:firstLine="709"/>
        <w:jc w:val="both"/>
      </w:pPr>
      <w:r>
        <w:rPr>
          <w:noProof/>
        </w:rPr>
        <w:drawing>
          <wp:inline distT="0" distB="0" distL="0" distR="0">
            <wp:extent cx="2400300" cy="1381125"/>
            <wp:effectExtent l="19050" t="0" r="0" b="0"/>
            <wp:docPr id="4" name="Содержимое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7"/>
                    <pic:cNvPicPr>
                      <a:picLocks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 l="27232" t="22069" r="30807" b="25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B3A" w:rsidRPr="00577AD6" w:rsidRDefault="007B74A1" w:rsidP="00577AD6">
      <w:pPr>
        <w:ind w:firstLine="709"/>
        <w:jc w:val="both"/>
      </w:pPr>
      <w:r w:rsidRPr="00577AD6">
        <w:t xml:space="preserve">Рис. 3 – </w:t>
      </w:r>
      <w:r w:rsidR="007F1C42" w:rsidRPr="00577AD6">
        <w:t>Д</w:t>
      </w:r>
      <w:r w:rsidRPr="00577AD6">
        <w:t>ерево графа</w:t>
      </w:r>
      <w:r w:rsidR="007F1C42" w:rsidRPr="00577AD6">
        <w:t>, построенное согласно предлагаемой расчетной схеме</w:t>
      </w:r>
    </w:p>
    <w:p w:rsidR="00071B3A" w:rsidRPr="00577AD6" w:rsidRDefault="007F1C42" w:rsidP="00577AD6">
      <w:pPr>
        <w:ind w:firstLine="709"/>
        <w:jc w:val="both"/>
        <w:rPr>
          <w:bCs/>
        </w:rPr>
      </w:pPr>
      <w:r w:rsidRPr="00577AD6">
        <w:rPr>
          <w:bCs/>
        </w:rPr>
        <w:t>Аналогичным образом обрабатываем исходные данные заводского чертежа</w:t>
      </w:r>
      <w:r w:rsidR="00E276D8" w:rsidRPr="00577AD6">
        <w:rPr>
          <w:bCs/>
        </w:rPr>
        <w:t xml:space="preserve"> (Рис. 4) и строим дерево графа (Рис. 5)</w:t>
      </w:r>
    </w:p>
    <w:p w:rsidR="007B74A1" w:rsidRPr="00577AD6" w:rsidRDefault="006E35D2" w:rsidP="00577AD6">
      <w:pPr>
        <w:ind w:firstLine="709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2449830" cy="1875790"/>
            <wp:effectExtent l="19050" t="0" r="762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 l="8772" t="27090" r="15730" b="13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4A1" w:rsidRPr="00577AD6" w:rsidRDefault="007B74A1" w:rsidP="00577AD6">
      <w:pPr>
        <w:ind w:firstLine="709"/>
        <w:jc w:val="both"/>
      </w:pPr>
      <w:r w:rsidRPr="00577AD6">
        <w:t xml:space="preserve">Рис. </w:t>
      </w:r>
      <w:r w:rsidR="007F1C42" w:rsidRPr="00577AD6">
        <w:t>4</w:t>
      </w:r>
      <w:r w:rsidRPr="00577AD6">
        <w:t xml:space="preserve"> - Размерная схема </w:t>
      </w:r>
      <w:proofErr w:type="gramStart"/>
      <w:r w:rsidR="007F1C42" w:rsidRPr="00577AD6">
        <w:t>согласно</w:t>
      </w:r>
      <w:proofErr w:type="gramEnd"/>
      <w:r w:rsidR="007F1C42" w:rsidRPr="00577AD6">
        <w:t xml:space="preserve"> заводского технологического процесса</w:t>
      </w:r>
    </w:p>
    <w:p w:rsidR="00E97249" w:rsidRPr="00577AD6" w:rsidRDefault="006E35D2" w:rsidP="00577AD6">
      <w:pPr>
        <w:ind w:firstLine="709"/>
        <w:jc w:val="both"/>
      </w:pPr>
      <w:r>
        <w:rPr>
          <w:noProof/>
        </w:rPr>
        <w:drawing>
          <wp:inline distT="0" distB="0" distL="0" distR="0">
            <wp:extent cx="2498725" cy="1714500"/>
            <wp:effectExtent l="19050" t="0" r="0" b="0"/>
            <wp:docPr id="6" name="Содержимое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6"/>
                    <pic:cNvPicPr>
                      <a:picLocks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 l="17624" t="14073" r="29301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42" w:rsidRPr="00577AD6" w:rsidRDefault="007F1C42" w:rsidP="00577AD6">
      <w:pPr>
        <w:ind w:firstLine="709"/>
        <w:jc w:val="both"/>
      </w:pPr>
      <w:r w:rsidRPr="00577AD6">
        <w:t xml:space="preserve">Рис. 5 – Дерево графа, построенное </w:t>
      </w:r>
      <w:proofErr w:type="gramStart"/>
      <w:r w:rsidRPr="00577AD6">
        <w:t>согласно</w:t>
      </w:r>
      <w:proofErr w:type="gramEnd"/>
      <w:r w:rsidRPr="00577AD6">
        <w:t xml:space="preserve"> заводского технологического процесса</w:t>
      </w:r>
    </w:p>
    <w:p w:rsidR="00E97249" w:rsidRDefault="007F1C42" w:rsidP="00577AD6">
      <w:pPr>
        <w:ind w:firstLine="709"/>
        <w:jc w:val="both"/>
      </w:pPr>
      <w:r w:rsidRPr="00577AD6">
        <w:t xml:space="preserve">При помощи программы </w:t>
      </w:r>
      <w:r w:rsidRPr="00577AD6">
        <w:rPr>
          <w:color w:val="000000"/>
          <w:lang w:val="en-US"/>
        </w:rPr>
        <w:t>KON</w:t>
      </w:r>
      <w:r w:rsidRPr="00577AD6">
        <w:rPr>
          <w:color w:val="000000"/>
        </w:rPr>
        <w:t>7 произвели</w:t>
      </w:r>
      <w:r w:rsidRPr="00577AD6">
        <w:t xml:space="preserve"> сравнительный анализ расчетов технологических размерных цепей двух рассмотренных вариантов технологического процесса </w:t>
      </w:r>
    </w:p>
    <w:p w:rsidR="006E35D2" w:rsidRDefault="006E35D2" w:rsidP="00577AD6">
      <w:pPr>
        <w:ind w:firstLine="709"/>
        <w:jc w:val="both"/>
      </w:pPr>
    </w:p>
    <w:p w:rsidR="006E35D2" w:rsidRDefault="006E35D2" w:rsidP="00577AD6">
      <w:pPr>
        <w:ind w:firstLine="709"/>
        <w:jc w:val="both"/>
      </w:pPr>
    </w:p>
    <w:p w:rsidR="006E35D2" w:rsidRPr="00577AD6" w:rsidRDefault="006E35D2" w:rsidP="00577AD6">
      <w:pPr>
        <w:ind w:firstLine="709"/>
        <w:jc w:val="both"/>
      </w:pPr>
    </w:p>
    <w:p w:rsidR="00E97249" w:rsidRPr="00577AD6" w:rsidRDefault="003D1A15" w:rsidP="00577AD6">
      <w:pPr>
        <w:ind w:firstLine="709"/>
        <w:jc w:val="both"/>
        <w:rPr>
          <w:color w:val="000000"/>
          <w:lang w:val="en-US"/>
        </w:rPr>
      </w:pPr>
      <w:r w:rsidRPr="00577AD6">
        <w:rPr>
          <w:color w:val="000000"/>
        </w:rPr>
        <w:lastRenderedPageBreak/>
        <w:t>Таблица 1. Результаты расчета</w:t>
      </w:r>
    </w:p>
    <w:p w:rsidR="00761DE6" w:rsidRPr="00577AD6" w:rsidRDefault="006E35D2" w:rsidP="00577AD6">
      <w:pPr>
        <w:ind w:firstLine="709"/>
        <w:jc w:val="both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1800225" cy="1680210"/>
            <wp:effectExtent l="19050" t="0" r="952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</a:blip>
                    <a:srcRect l="65698" t="57210" r="15207" b="1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249" w:rsidRPr="00577AD6" w:rsidRDefault="00761DE6" w:rsidP="00577AD6">
      <w:pPr>
        <w:ind w:firstLine="709"/>
        <w:jc w:val="both"/>
      </w:pPr>
      <w:r w:rsidRPr="00577AD6">
        <w:t xml:space="preserve">   </w:t>
      </w:r>
      <w:r w:rsidR="006E35D2">
        <w:rPr>
          <w:noProof/>
        </w:rPr>
        <w:drawing>
          <wp:inline distT="0" distB="0" distL="0" distR="0">
            <wp:extent cx="1800225" cy="1645285"/>
            <wp:effectExtent l="19050" t="0" r="952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biLevel thresh="50000"/>
                    </a:blip>
                    <a:srcRect l="66496" t="57616" r="13937" b="1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30D" w:rsidRPr="00577AD6" w:rsidRDefault="00B7572C" w:rsidP="00577AD6">
      <w:pPr>
        <w:ind w:firstLine="709"/>
        <w:jc w:val="both"/>
      </w:pPr>
      <w:r w:rsidRPr="00577AD6">
        <w:t xml:space="preserve">Вывод </w:t>
      </w:r>
      <w:proofErr w:type="gramStart"/>
      <w:r w:rsidRPr="00577AD6">
        <w:t>:в</w:t>
      </w:r>
      <w:proofErr w:type="gramEnd"/>
      <w:r w:rsidRPr="00577AD6">
        <w:t xml:space="preserve"> ходе проведения данной работы было установлено, что допуски на размеры, назначенные программой в ходе расчета технологических размерных цепей меньше заданных чертежом</w:t>
      </w:r>
      <w:r w:rsidR="0015330D" w:rsidRPr="00577AD6">
        <w:t>. Также сравнивая два варианта технологического процесса можно заметить, что предложенный нами технологический процесс оказался эффективнее заводского. В соответствии с полученными результатами можно сделать вывод о том, что выполнение данных расчетов позволит смоделировать на этапе проектирования взаимозависимость технологических размеров и учесть влияние точности их размеров на точность конструкторских размеров путем составления и решения технологических размерных цепей</w:t>
      </w:r>
    </w:p>
    <w:p w:rsidR="00E97249" w:rsidRPr="00577AD6" w:rsidRDefault="00DE111C" w:rsidP="006E35D2">
      <w:pPr>
        <w:ind w:left="360" w:firstLine="709"/>
      </w:pPr>
      <w:r w:rsidRPr="00577AD6">
        <w:t>Литература</w:t>
      </w:r>
    </w:p>
    <w:p w:rsidR="00E97249" w:rsidRPr="00577AD6" w:rsidRDefault="00761DE6" w:rsidP="00577AD6">
      <w:pPr>
        <w:ind w:firstLine="709"/>
        <w:jc w:val="both"/>
      </w:pPr>
      <w:r w:rsidRPr="00577AD6">
        <w:t xml:space="preserve">1. </w:t>
      </w:r>
      <w:proofErr w:type="spellStart"/>
      <w:r w:rsidR="00E97249" w:rsidRPr="00577AD6">
        <w:t>Базров</w:t>
      </w:r>
      <w:proofErr w:type="spellEnd"/>
      <w:r w:rsidR="00E97249" w:rsidRPr="00577AD6">
        <w:t>, Б.М. Основы технологии машиностроения: Учебник для вузов./ - М.: Машиностроение, 2005. – 736 с.: ил.</w:t>
      </w:r>
    </w:p>
    <w:p w:rsidR="00E97249" w:rsidRPr="00577AD6" w:rsidRDefault="00761DE6" w:rsidP="00577AD6">
      <w:pPr>
        <w:ind w:firstLine="709"/>
        <w:jc w:val="both"/>
      </w:pPr>
      <w:r w:rsidRPr="00577AD6">
        <w:t>2.</w:t>
      </w:r>
      <w:r w:rsidR="007B74A1" w:rsidRPr="00577AD6">
        <w:t xml:space="preserve"> </w:t>
      </w:r>
      <w:r w:rsidR="00E97249" w:rsidRPr="00577AD6">
        <w:t>Косилова, А.Г.Справочник</w:t>
      </w:r>
      <w:r w:rsidRPr="00577AD6">
        <w:t xml:space="preserve"> </w:t>
      </w:r>
      <w:r w:rsidR="00E97249" w:rsidRPr="00577AD6">
        <w:t>технолога-машиностроителя: в 2 т. Косилова, А.Г. и Р.К. Мещеряков /М.: Машиностроение. 1985. Т.1. 656 с.</w:t>
      </w:r>
    </w:p>
    <w:p w:rsidR="00E97249" w:rsidRPr="00577AD6" w:rsidRDefault="007B74A1" w:rsidP="00577AD6">
      <w:pPr>
        <w:ind w:firstLine="709"/>
        <w:jc w:val="both"/>
      </w:pPr>
      <w:r w:rsidRPr="00577AD6">
        <w:t xml:space="preserve">3. </w:t>
      </w:r>
      <w:r w:rsidR="00E97249" w:rsidRPr="00577AD6">
        <w:t xml:space="preserve">Лисовская, З.П. Цепи размерные: Основные понятия. Методы расчета линейных цепей.: учебное пособие / З.П. Лисовская, О.Н. </w:t>
      </w:r>
      <w:proofErr w:type="spellStart"/>
      <w:r w:rsidR="00E97249" w:rsidRPr="00577AD6">
        <w:t>Анохин</w:t>
      </w:r>
      <w:proofErr w:type="gramStart"/>
      <w:r w:rsidR="00E97249" w:rsidRPr="00577AD6">
        <w:t>.-</w:t>
      </w:r>
      <w:proofErr w:type="gramEnd"/>
      <w:r w:rsidR="00E97249" w:rsidRPr="00577AD6">
        <w:t>Орел</w:t>
      </w:r>
      <w:proofErr w:type="spellEnd"/>
      <w:r w:rsidR="00E97249" w:rsidRPr="00577AD6">
        <w:t xml:space="preserve">: </w:t>
      </w:r>
      <w:proofErr w:type="spellStart"/>
      <w:r w:rsidR="00E97249" w:rsidRPr="00577AD6">
        <w:t>ОрелГТУ</w:t>
      </w:r>
      <w:proofErr w:type="spellEnd"/>
      <w:r w:rsidR="00E97249" w:rsidRPr="00577AD6">
        <w:t>, 2005. – 143 с.</w:t>
      </w:r>
    </w:p>
    <w:p w:rsidR="00E97249" w:rsidRPr="00577AD6" w:rsidRDefault="007B74A1" w:rsidP="00577AD6">
      <w:pPr>
        <w:ind w:firstLine="709"/>
        <w:jc w:val="both"/>
      </w:pPr>
      <w:r w:rsidRPr="00577AD6">
        <w:t xml:space="preserve">4. </w:t>
      </w:r>
      <w:r w:rsidR="00E97249" w:rsidRPr="00577AD6">
        <w:t xml:space="preserve">Лисовская  З.П., Нормирование </w:t>
      </w:r>
      <w:proofErr w:type="spellStart"/>
      <w:r w:rsidR="00E97249" w:rsidRPr="00577AD6">
        <w:t>точностных</w:t>
      </w:r>
      <w:proofErr w:type="spellEnd"/>
      <w:r w:rsidR="00E97249" w:rsidRPr="00577AD6">
        <w:t xml:space="preserve"> параметров типовых соединений деталей приборов и машин (в курсовом и дипломном проектировании)</w:t>
      </w:r>
      <w:proofErr w:type="gramStart"/>
      <w:r w:rsidR="00E97249" w:rsidRPr="00577AD6">
        <w:t>:У</w:t>
      </w:r>
      <w:proofErr w:type="gramEnd"/>
      <w:r w:rsidR="00E97249" w:rsidRPr="00577AD6">
        <w:t xml:space="preserve">чебное пособие / З.П Лисовская , В.Н. Есипов.- Орел: </w:t>
      </w:r>
      <w:proofErr w:type="spellStart"/>
      <w:r w:rsidR="00E97249" w:rsidRPr="00577AD6">
        <w:t>ОрелГТУ</w:t>
      </w:r>
      <w:proofErr w:type="spellEnd"/>
      <w:r w:rsidR="00E97249" w:rsidRPr="00577AD6">
        <w:t xml:space="preserve"> ,2002. – 122 с.</w:t>
      </w:r>
    </w:p>
    <w:p w:rsidR="00E97249" w:rsidRPr="00577AD6" w:rsidRDefault="00E97249" w:rsidP="00577AD6">
      <w:pPr>
        <w:ind w:firstLine="709"/>
        <w:jc w:val="both"/>
      </w:pPr>
    </w:p>
    <w:sectPr w:rsidR="00E97249" w:rsidRPr="00577AD6" w:rsidSect="00577AD6">
      <w:type w:val="continuous"/>
      <w:pgSz w:w="11906" w:h="16838"/>
      <w:pgMar w:top="1418" w:right="1418" w:bottom="1418" w:left="1418" w:header="709" w:footer="709" w:gutter="0"/>
      <w:cols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3174"/>
    <w:multiLevelType w:val="hybridMultilevel"/>
    <w:tmpl w:val="EB1AC9DA"/>
    <w:lvl w:ilvl="0" w:tplc="FAD8EFB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AB382F"/>
    <w:multiLevelType w:val="hybridMultilevel"/>
    <w:tmpl w:val="72849946"/>
    <w:lvl w:ilvl="0" w:tplc="238643F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686A7F"/>
    <w:multiLevelType w:val="singleLevel"/>
    <w:tmpl w:val="C4183EF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56694584"/>
    <w:multiLevelType w:val="hybridMultilevel"/>
    <w:tmpl w:val="A3629A36"/>
    <w:lvl w:ilvl="0" w:tplc="F8102B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BD599B"/>
    <w:multiLevelType w:val="hybridMultilevel"/>
    <w:tmpl w:val="D4BA94B6"/>
    <w:lvl w:ilvl="0" w:tplc="FAD8EFB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8A7035"/>
    <w:multiLevelType w:val="singleLevel"/>
    <w:tmpl w:val="E33E5DD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77913D47"/>
    <w:multiLevelType w:val="hybridMultilevel"/>
    <w:tmpl w:val="C9A0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357"/>
  <w:characterSpacingControl w:val="doNotCompress"/>
  <w:compat/>
  <w:rsids>
    <w:rsidRoot w:val="00996366"/>
    <w:rsid w:val="00071B3A"/>
    <w:rsid w:val="00137ECE"/>
    <w:rsid w:val="0015330D"/>
    <w:rsid w:val="002A772F"/>
    <w:rsid w:val="0032250B"/>
    <w:rsid w:val="003D1A15"/>
    <w:rsid w:val="00421496"/>
    <w:rsid w:val="00437B65"/>
    <w:rsid w:val="00466220"/>
    <w:rsid w:val="004662A0"/>
    <w:rsid w:val="00501870"/>
    <w:rsid w:val="00530AD0"/>
    <w:rsid w:val="00556075"/>
    <w:rsid w:val="00577AD6"/>
    <w:rsid w:val="00611BDA"/>
    <w:rsid w:val="006E35D2"/>
    <w:rsid w:val="006F34D8"/>
    <w:rsid w:val="00761DE6"/>
    <w:rsid w:val="007B74A1"/>
    <w:rsid w:val="007F1C42"/>
    <w:rsid w:val="008336EE"/>
    <w:rsid w:val="00996366"/>
    <w:rsid w:val="009E06CB"/>
    <w:rsid w:val="00B0198E"/>
    <w:rsid w:val="00B7572C"/>
    <w:rsid w:val="00BC7BA9"/>
    <w:rsid w:val="00BD18CC"/>
    <w:rsid w:val="00C24C0E"/>
    <w:rsid w:val="00D31439"/>
    <w:rsid w:val="00D920F5"/>
    <w:rsid w:val="00DE111C"/>
    <w:rsid w:val="00E276D8"/>
    <w:rsid w:val="00E97249"/>
    <w:rsid w:val="00F250F6"/>
    <w:rsid w:val="00FC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uiPriority w:val="99"/>
    <w:rsid w:val="00996366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25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794</Words>
  <Characters>5709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Оптимизация технологического процесса механической обработки детали на основе расчета технологических размерных цепей</vt:lpstr>
    </vt:vector>
  </TitlesOfParts>
  <Company>MoBIL GROUP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Оптимизация технологического процесса механической обработки детали на основе расчета технологических размерных цепей</dc:title>
  <dc:subject/>
  <dc:creator>Admin</dc:creator>
  <cp:keywords/>
  <dc:description/>
  <cp:lastModifiedBy>Your User Name</cp:lastModifiedBy>
  <cp:revision>2</cp:revision>
  <dcterms:created xsi:type="dcterms:W3CDTF">2011-03-12T12:13:00Z</dcterms:created>
  <dcterms:modified xsi:type="dcterms:W3CDTF">2011-03-12T12:13:00Z</dcterms:modified>
</cp:coreProperties>
</file>